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1836651517"/>
      </w:sdtPr>
      <w:sdtEndPr/>
      <w:sdtContent>
        <w:p w14:paraId="3E171589" w14:textId="070524AE" w:rsidR="00442A65" w:rsidRPr="00711385" w:rsidRDefault="00504194" w:rsidP="00DB04AB">
          <w:pPr>
            <w:pStyle w:val="Ttulo"/>
            <w:pBdr>
              <w:top w:val="nil"/>
              <w:left w:val="nil"/>
              <w:bottom w:val="nil"/>
              <w:right w:val="nil"/>
              <w:between w:val="nil"/>
            </w:pBdr>
            <w:tabs>
              <w:tab w:val="left" w:pos="2127"/>
            </w:tabs>
            <w:rPr>
              <w:lang w:val="es-ES"/>
            </w:rPr>
          </w:pPr>
          <w:r>
            <w:rPr>
              <w:lang w:val="es-ES"/>
            </w:rPr>
            <w:t>La desinformación de las páginas web y app turísticas como barre</w:t>
          </w:r>
          <w:r w:rsidR="00C87B05">
            <w:rPr>
              <w:lang w:val="es-ES"/>
            </w:rPr>
            <w:t>r</w:t>
          </w:r>
          <w:r>
            <w:rPr>
              <w:lang w:val="es-ES"/>
            </w:rPr>
            <w:t>a en la toma de decisiones de los visitantes con diversidad funcional</w:t>
          </w:r>
        </w:p>
      </w:sdtContent>
    </w:sdt>
    <w:p w14:paraId="00000003" w14:textId="091C87D4" w:rsidR="00E3107D" w:rsidRPr="00711385" w:rsidRDefault="00442A65" w:rsidP="00442A65">
      <w:pPr>
        <w:jc w:val="center"/>
        <w:rPr>
          <w:sz w:val="24"/>
          <w:szCs w:val="24"/>
          <w:lang w:val="es-ES"/>
        </w:rPr>
      </w:pPr>
      <w:r w:rsidRPr="00442A65">
        <w:rPr>
          <w:lang w:val="es-ES"/>
        </w:rPr>
        <w:t xml:space="preserve"> </w:t>
      </w:r>
      <w:sdt>
        <w:sdtPr>
          <w:tag w:val="goog_rdk_2"/>
          <w:id w:val="-1561775420"/>
        </w:sdtPr>
        <w:sdtEndPr/>
        <w:sdtContent>
          <w:r w:rsidR="007A58CF">
            <w:rPr>
              <w:lang w:val="es-ES"/>
            </w:rPr>
            <w:t xml:space="preserve">    </w:t>
          </w:r>
          <w:r w:rsidR="0085595B" w:rsidRPr="00711385">
            <w:rPr>
              <w:lang w:val="es-ES"/>
            </w:rPr>
            <w:t xml:space="preserve"> </w:t>
          </w:r>
        </w:sdtContent>
      </w:sdt>
    </w:p>
    <w:sdt>
      <w:sdtPr>
        <w:tag w:val="goog_rdk_3"/>
        <w:id w:val="-882088745"/>
      </w:sdtPr>
      <w:sdtEndPr/>
      <w:sdtContent>
        <w:p w14:paraId="00000004" w14:textId="3F295FD9" w:rsidR="00E3107D" w:rsidRPr="00711385" w:rsidRDefault="007A58CF">
          <w:pPr>
            <w:pBdr>
              <w:top w:val="nil"/>
              <w:left w:val="nil"/>
              <w:bottom w:val="nil"/>
              <w:right w:val="nil"/>
              <w:between w:val="nil"/>
            </w:pBdr>
            <w:jc w:val="center"/>
            <w:rPr>
              <w:sz w:val="24"/>
              <w:szCs w:val="24"/>
              <w:lang w:val="es-ES"/>
            </w:rPr>
            <w:sectPr w:rsidR="00E3107D" w:rsidRPr="00711385">
              <w:pgSz w:w="11907" w:h="16840"/>
              <w:pgMar w:top="2036" w:right="1276" w:bottom="2342" w:left="1276" w:header="720" w:footer="720" w:gutter="0"/>
              <w:pgNumType w:start="1"/>
              <w:cols w:space="720"/>
            </w:sectPr>
          </w:pPr>
          <w:r>
            <w:rPr>
              <w:lang w:val="es-ES"/>
            </w:rPr>
            <w:t xml:space="preserve">    </w:t>
          </w:r>
          <w:r w:rsidR="0085595B" w:rsidRPr="00711385">
            <w:rPr>
              <w:lang w:val="es-ES"/>
            </w:rPr>
            <w:t xml:space="preserve"> </w:t>
          </w:r>
        </w:p>
      </w:sdtContent>
    </w:sdt>
    <w:sdt>
      <w:sdtPr>
        <w:tag w:val="goog_rdk_4"/>
        <w:id w:val="-369922384"/>
      </w:sdtPr>
      <w:sdtEndPr/>
      <w:sdtContent>
        <w:p w14:paraId="00000005" w14:textId="77777777" w:rsidR="00E3107D" w:rsidRPr="00711385" w:rsidRDefault="0085595B">
          <w:pPr>
            <w:pBdr>
              <w:top w:val="nil"/>
              <w:left w:val="nil"/>
              <w:bottom w:val="nil"/>
              <w:right w:val="nil"/>
              <w:between w:val="nil"/>
            </w:pBdr>
            <w:jc w:val="center"/>
            <w:rPr>
              <w:sz w:val="24"/>
              <w:szCs w:val="24"/>
              <w:lang w:val="es-ES"/>
            </w:rPr>
          </w:pPr>
          <w:r w:rsidRPr="00711385">
            <w:rPr>
              <w:sz w:val="24"/>
              <w:szCs w:val="24"/>
              <w:lang w:val="es-ES"/>
            </w:rPr>
            <w:t>Asunción Fernández-Villarán</w:t>
          </w:r>
        </w:p>
      </w:sdtContent>
    </w:sdt>
    <w:sdt>
      <w:sdtPr>
        <w:tag w:val="goog_rdk_5"/>
        <w:id w:val="-1082606718"/>
      </w:sdtPr>
      <w:sdtEndPr/>
      <w:sdtContent>
        <w:p w14:paraId="00000006" w14:textId="77777777" w:rsidR="00E3107D" w:rsidRPr="00711385" w:rsidRDefault="0085595B">
          <w:pPr>
            <w:pBdr>
              <w:top w:val="nil"/>
              <w:left w:val="nil"/>
              <w:bottom w:val="nil"/>
              <w:right w:val="nil"/>
              <w:between w:val="nil"/>
            </w:pBdr>
            <w:jc w:val="center"/>
            <w:rPr>
              <w:i/>
              <w:color w:val="000000"/>
              <w:sz w:val="24"/>
              <w:szCs w:val="24"/>
              <w:lang w:val="es-ES"/>
            </w:rPr>
          </w:pPr>
          <w:r w:rsidRPr="00711385">
            <w:rPr>
              <w:i/>
              <w:sz w:val="24"/>
              <w:szCs w:val="24"/>
              <w:lang w:val="es-ES"/>
            </w:rPr>
            <w:t>Universidad de Deusto</w:t>
          </w:r>
        </w:p>
      </w:sdtContent>
    </w:sdt>
    <w:sdt>
      <w:sdtPr>
        <w:tag w:val="goog_rdk_6"/>
        <w:id w:val="-623686174"/>
      </w:sdtPr>
      <w:sdtEndPr/>
      <w:sdtContent>
        <w:p w14:paraId="00000007" w14:textId="77777777" w:rsidR="00E3107D" w:rsidRDefault="0085595B">
          <w:pPr>
            <w:pBdr>
              <w:top w:val="nil"/>
              <w:left w:val="nil"/>
              <w:bottom w:val="nil"/>
              <w:right w:val="nil"/>
              <w:between w:val="nil"/>
            </w:pBdr>
            <w:jc w:val="center"/>
            <w:rPr>
              <w:i/>
              <w:color w:val="000000"/>
              <w:sz w:val="24"/>
              <w:szCs w:val="24"/>
            </w:rPr>
          </w:pPr>
          <w:r>
            <w:rPr>
              <w:i/>
              <w:sz w:val="24"/>
              <w:szCs w:val="24"/>
            </w:rPr>
            <w:t>asun.fvillaran@deusto.es</w:t>
          </w:r>
        </w:p>
      </w:sdtContent>
    </w:sdt>
    <w:sdt>
      <w:sdtPr>
        <w:tag w:val="goog_rdk_7"/>
        <w:id w:val="1023205291"/>
      </w:sdtPr>
      <w:sdtEndPr/>
      <w:sdtContent>
        <w:p w14:paraId="00000008" w14:textId="77777777" w:rsidR="00E3107D" w:rsidRDefault="0085595B">
          <w:pPr>
            <w:jc w:val="center"/>
            <w:rPr>
              <w:sz w:val="24"/>
              <w:szCs w:val="24"/>
            </w:rPr>
          </w:pPr>
          <w:proofErr w:type="spellStart"/>
          <w:r>
            <w:rPr>
              <w:sz w:val="24"/>
              <w:szCs w:val="24"/>
            </w:rPr>
            <w:t>Mónica</w:t>
          </w:r>
          <w:proofErr w:type="spellEnd"/>
          <w:r>
            <w:rPr>
              <w:sz w:val="24"/>
              <w:szCs w:val="24"/>
            </w:rPr>
            <w:t xml:space="preserve"> </w:t>
          </w:r>
          <w:proofErr w:type="spellStart"/>
          <w:r>
            <w:rPr>
              <w:sz w:val="24"/>
              <w:szCs w:val="24"/>
            </w:rPr>
            <w:t>Erice</w:t>
          </w:r>
          <w:proofErr w:type="spellEnd"/>
        </w:p>
      </w:sdtContent>
    </w:sdt>
    <w:sdt>
      <w:sdtPr>
        <w:tag w:val="goog_rdk_8"/>
        <w:id w:val="430789532"/>
      </w:sdtPr>
      <w:sdtEndPr/>
      <w:sdtContent>
        <w:p w14:paraId="00000009" w14:textId="77777777" w:rsidR="00E3107D" w:rsidRPr="00711385" w:rsidRDefault="0085595B">
          <w:pPr>
            <w:jc w:val="center"/>
            <w:rPr>
              <w:i/>
              <w:sz w:val="24"/>
              <w:szCs w:val="24"/>
              <w:lang w:val="es-ES"/>
            </w:rPr>
          </w:pPr>
          <w:r w:rsidRPr="00711385">
            <w:rPr>
              <w:i/>
              <w:sz w:val="24"/>
              <w:szCs w:val="24"/>
              <w:lang w:val="es-ES"/>
            </w:rPr>
            <w:t>Universidad de Deusto</w:t>
          </w:r>
        </w:p>
      </w:sdtContent>
    </w:sdt>
    <w:sdt>
      <w:sdtPr>
        <w:tag w:val="goog_rdk_9"/>
        <w:id w:val="-751278248"/>
      </w:sdtPr>
      <w:sdtEndPr/>
      <w:sdtContent>
        <w:p w14:paraId="0000000A" w14:textId="1753AD60" w:rsidR="00E3107D" w:rsidRPr="00711385" w:rsidRDefault="00C57A1A">
          <w:pPr>
            <w:jc w:val="center"/>
            <w:rPr>
              <w:i/>
              <w:sz w:val="24"/>
              <w:szCs w:val="24"/>
              <w:lang w:val="es-ES"/>
            </w:rPr>
          </w:pPr>
          <w:r>
            <w:rPr>
              <w:i/>
              <w:sz w:val="24"/>
              <w:szCs w:val="24"/>
              <w:lang w:val="es-ES"/>
            </w:rPr>
            <w:t>monica.</w:t>
          </w:r>
          <w:r w:rsidR="0085595B" w:rsidRPr="00711385">
            <w:rPr>
              <w:i/>
              <w:sz w:val="24"/>
              <w:szCs w:val="24"/>
              <w:lang w:val="es-ES"/>
            </w:rPr>
            <w:t>erice@deusto.es</w:t>
          </w:r>
        </w:p>
      </w:sdtContent>
    </w:sdt>
    <w:sdt>
      <w:sdtPr>
        <w:tag w:val="goog_rdk_10"/>
        <w:id w:val="-429352570"/>
      </w:sdtPr>
      <w:sdtEndPr/>
      <w:sdtContent>
        <w:p w14:paraId="0000000B" w14:textId="77777777" w:rsidR="00E3107D" w:rsidRDefault="0020015B">
          <w:pPr>
            <w:jc w:val="center"/>
            <w:rPr>
              <w:sz w:val="24"/>
              <w:szCs w:val="24"/>
            </w:rPr>
          </w:pPr>
        </w:p>
      </w:sdtContent>
    </w:sdt>
    <w:sdt>
      <w:sdtPr>
        <w:tag w:val="goog_rdk_11"/>
        <w:id w:val="248474611"/>
      </w:sdtPr>
      <w:sdtEndPr/>
      <w:sdtContent>
        <w:p w14:paraId="0000000C" w14:textId="77777777" w:rsidR="00E3107D" w:rsidRDefault="0085595B">
          <w:pPr>
            <w:jc w:val="center"/>
            <w:rPr>
              <w:sz w:val="24"/>
              <w:szCs w:val="24"/>
            </w:rPr>
          </w:pPr>
          <w:r>
            <w:br w:type="column"/>
          </w:r>
        </w:p>
      </w:sdtContent>
    </w:sdt>
    <w:sdt>
      <w:sdtPr>
        <w:tag w:val="goog_rdk_12"/>
        <w:id w:val="-1341157977"/>
      </w:sdtPr>
      <w:sdtEndPr/>
      <w:sdtContent>
        <w:p w14:paraId="0000000D" w14:textId="77777777" w:rsidR="00E3107D" w:rsidRPr="00711385" w:rsidRDefault="0085595B">
          <w:pPr>
            <w:jc w:val="center"/>
            <w:rPr>
              <w:sz w:val="24"/>
              <w:szCs w:val="24"/>
              <w:lang w:val="es-ES"/>
            </w:rPr>
          </w:pPr>
          <w:r w:rsidRPr="00711385">
            <w:rPr>
              <w:sz w:val="24"/>
              <w:szCs w:val="24"/>
              <w:lang w:val="es-ES"/>
            </w:rPr>
            <w:t>Nagore Espinosa</w:t>
          </w:r>
        </w:p>
      </w:sdtContent>
    </w:sdt>
    <w:sdt>
      <w:sdtPr>
        <w:tag w:val="goog_rdk_13"/>
        <w:id w:val="-1631930444"/>
      </w:sdtPr>
      <w:sdtEndPr/>
      <w:sdtContent>
        <w:p w14:paraId="0000000E" w14:textId="77777777" w:rsidR="00E3107D" w:rsidRPr="00711385" w:rsidRDefault="0085595B">
          <w:pPr>
            <w:jc w:val="center"/>
            <w:rPr>
              <w:i/>
              <w:sz w:val="24"/>
              <w:szCs w:val="24"/>
              <w:lang w:val="es-ES"/>
            </w:rPr>
          </w:pPr>
          <w:r w:rsidRPr="00711385">
            <w:rPr>
              <w:i/>
              <w:sz w:val="24"/>
              <w:szCs w:val="24"/>
              <w:lang w:val="es-ES"/>
            </w:rPr>
            <w:t>in2destination y Universidad de Deusto</w:t>
          </w:r>
        </w:p>
      </w:sdtContent>
    </w:sdt>
    <w:sdt>
      <w:sdtPr>
        <w:tag w:val="goog_rdk_14"/>
        <w:id w:val="-814256900"/>
      </w:sdtPr>
      <w:sdtEndPr/>
      <w:sdtContent>
        <w:p w14:paraId="0000000F" w14:textId="77777777" w:rsidR="00E3107D" w:rsidRDefault="0085595B">
          <w:pPr>
            <w:jc w:val="center"/>
            <w:rPr>
              <w:i/>
              <w:sz w:val="24"/>
              <w:szCs w:val="24"/>
            </w:rPr>
          </w:pPr>
          <w:r>
            <w:rPr>
              <w:i/>
              <w:sz w:val="24"/>
              <w:szCs w:val="24"/>
            </w:rPr>
            <w:t>nagoreespinosa@deusto.es</w:t>
          </w:r>
        </w:p>
      </w:sdtContent>
    </w:sdt>
    <w:sdt>
      <w:sdtPr>
        <w:tag w:val="goog_rdk_15"/>
        <w:id w:val="1274056506"/>
      </w:sdtPr>
      <w:sdtEndPr/>
      <w:sdtContent>
        <w:p w14:paraId="00000010" w14:textId="77777777" w:rsidR="00E3107D" w:rsidRDefault="0085595B">
          <w:pPr>
            <w:jc w:val="center"/>
            <w:rPr>
              <w:sz w:val="24"/>
              <w:szCs w:val="24"/>
            </w:rPr>
          </w:pPr>
          <w:r>
            <w:rPr>
              <w:sz w:val="24"/>
              <w:szCs w:val="24"/>
            </w:rPr>
            <w:t xml:space="preserve">Ana </w:t>
          </w:r>
          <w:proofErr w:type="spellStart"/>
          <w:r>
            <w:rPr>
              <w:sz w:val="24"/>
              <w:szCs w:val="24"/>
            </w:rPr>
            <w:t>Goytia</w:t>
          </w:r>
          <w:proofErr w:type="spellEnd"/>
        </w:p>
      </w:sdtContent>
    </w:sdt>
    <w:sdt>
      <w:sdtPr>
        <w:tag w:val="goog_rdk_16"/>
        <w:id w:val="-232773391"/>
      </w:sdtPr>
      <w:sdtEndPr/>
      <w:sdtContent>
        <w:p w14:paraId="00000011" w14:textId="77777777" w:rsidR="00E3107D" w:rsidRPr="00711385" w:rsidRDefault="0085595B">
          <w:pPr>
            <w:jc w:val="center"/>
            <w:rPr>
              <w:i/>
              <w:sz w:val="24"/>
              <w:szCs w:val="24"/>
              <w:lang w:val="es-ES"/>
            </w:rPr>
          </w:pPr>
          <w:r w:rsidRPr="00711385">
            <w:rPr>
              <w:i/>
              <w:sz w:val="24"/>
              <w:szCs w:val="24"/>
              <w:lang w:val="es-ES"/>
            </w:rPr>
            <w:t>Universidad de Deusto</w:t>
          </w:r>
        </w:p>
      </w:sdtContent>
    </w:sdt>
    <w:sdt>
      <w:sdtPr>
        <w:tag w:val="goog_rdk_17"/>
        <w:id w:val="-179742821"/>
      </w:sdtPr>
      <w:sdtEndPr/>
      <w:sdtContent>
        <w:p w14:paraId="00000012" w14:textId="77777777" w:rsidR="00E3107D" w:rsidRPr="00711385" w:rsidRDefault="0085595B">
          <w:pPr>
            <w:jc w:val="center"/>
            <w:rPr>
              <w:i/>
              <w:sz w:val="24"/>
              <w:szCs w:val="24"/>
              <w:lang w:val="es-ES"/>
            </w:rPr>
          </w:pPr>
          <w:r w:rsidRPr="00711385">
            <w:rPr>
              <w:i/>
              <w:sz w:val="24"/>
              <w:szCs w:val="24"/>
              <w:lang w:val="es-ES"/>
            </w:rPr>
            <w:t>agoytia@deusto.es</w:t>
          </w:r>
        </w:p>
      </w:sdtContent>
    </w:sdt>
    <w:sdt>
      <w:sdtPr>
        <w:tag w:val="goog_rdk_18"/>
        <w:id w:val="890076190"/>
      </w:sdtPr>
      <w:sdtEndPr/>
      <w:sdtContent>
        <w:p w14:paraId="00000013" w14:textId="77777777" w:rsidR="00E3107D" w:rsidRDefault="0020015B">
          <w:pPr>
            <w:jc w:val="center"/>
            <w:rPr>
              <w:sz w:val="24"/>
              <w:szCs w:val="24"/>
            </w:rPr>
          </w:pPr>
        </w:p>
      </w:sdtContent>
    </w:sdt>
    <w:sdt>
      <w:sdtPr>
        <w:tag w:val="goog_rdk_19"/>
        <w:id w:val="-225147926"/>
      </w:sdtPr>
      <w:sdtEndPr/>
      <w:sdtContent>
        <w:p w14:paraId="00000014" w14:textId="77777777" w:rsidR="00E3107D" w:rsidRDefault="0085595B">
          <w:pPr>
            <w:jc w:val="center"/>
            <w:rPr>
              <w:sz w:val="24"/>
              <w:szCs w:val="24"/>
            </w:rPr>
          </w:pPr>
          <w:r>
            <w:br w:type="column"/>
          </w:r>
        </w:p>
      </w:sdtContent>
    </w:sdt>
    <w:sdt>
      <w:sdtPr>
        <w:tag w:val="goog_rdk_20"/>
        <w:id w:val="50205043"/>
      </w:sdtPr>
      <w:sdtEndPr/>
      <w:sdtContent>
        <w:p w14:paraId="00000015" w14:textId="77777777" w:rsidR="00E3107D" w:rsidRPr="00711385" w:rsidRDefault="0085595B">
          <w:pPr>
            <w:jc w:val="center"/>
            <w:rPr>
              <w:sz w:val="24"/>
              <w:szCs w:val="24"/>
              <w:lang w:val="es-ES"/>
            </w:rPr>
          </w:pPr>
          <w:r w:rsidRPr="00711385">
            <w:rPr>
              <w:sz w:val="24"/>
              <w:szCs w:val="24"/>
              <w:lang w:val="es-ES"/>
            </w:rPr>
            <w:t>Aurora Madariaga</w:t>
          </w:r>
        </w:p>
      </w:sdtContent>
    </w:sdt>
    <w:sdt>
      <w:sdtPr>
        <w:tag w:val="goog_rdk_21"/>
        <w:id w:val="-1237012757"/>
      </w:sdtPr>
      <w:sdtEndPr/>
      <w:sdtContent>
        <w:p w14:paraId="00000016" w14:textId="77777777" w:rsidR="00E3107D" w:rsidRPr="00711385" w:rsidRDefault="0085595B">
          <w:pPr>
            <w:jc w:val="center"/>
            <w:rPr>
              <w:i/>
              <w:sz w:val="24"/>
              <w:szCs w:val="24"/>
              <w:lang w:val="es-ES"/>
            </w:rPr>
          </w:pPr>
          <w:r w:rsidRPr="00711385">
            <w:rPr>
              <w:i/>
              <w:sz w:val="24"/>
              <w:szCs w:val="24"/>
              <w:lang w:val="es-ES"/>
            </w:rPr>
            <w:t>Cátedra Ocio y Discapacidad - Universidad de Deusto</w:t>
          </w:r>
        </w:p>
      </w:sdtContent>
    </w:sdt>
    <w:sdt>
      <w:sdtPr>
        <w:tag w:val="goog_rdk_22"/>
        <w:id w:val="-659849669"/>
      </w:sdtPr>
      <w:sdtEndPr/>
      <w:sdtContent>
        <w:p w14:paraId="00000017" w14:textId="77777777" w:rsidR="00E3107D" w:rsidRPr="00711385" w:rsidRDefault="0085595B">
          <w:pPr>
            <w:jc w:val="center"/>
            <w:rPr>
              <w:i/>
              <w:sz w:val="24"/>
              <w:szCs w:val="24"/>
              <w:lang w:val="es-ES"/>
            </w:rPr>
          </w:pPr>
          <w:r w:rsidRPr="00711385">
            <w:rPr>
              <w:i/>
              <w:sz w:val="24"/>
              <w:szCs w:val="24"/>
              <w:lang w:val="es-ES"/>
            </w:rPr>
            <w:t>aurora.madariaga@deusto.es</w:t>
          </w:r>
        </w:p>
      </w:sdtContent>
    </w:sdt>
    <w:sdt>
      <w:sdtPr>
        <w:tag w:val="goog_rdk_23"/>
        <w:id w:val="-288057323"/>
      </w:sdtPr>
      <w:sdtEndPr/>
      <w:sdtContent>
        <w:p w14:paraId="00000018" w14:textId="77777777" w:rsidR="00E3107D" w:rsidRPr="00711385" w:rsidRDefault="0085595B">
          <w:pPr>
            <w:jc w:val="center"/>
            <w:rPr>
              <w:sz w:val="24"/>
              <w:szCs w:val="24"/>
              <w:lang w:val="es-ES"/>
            </w:rPr>
          </w:pPr>
          <w:r w:rsidRPr="00711385">
            <w:rPr>
              <w:sz w:val="24"/>
              <w:szCs w:val="24"/>
              <w:lang w:val="es-ES"/>
            </w:rPr>
            <w:t xml:space="preserve">Ainara Rodríguez </w:t>
          </w:r>
        </w:p>
      </w:sdtContent>
    </w:sdt>
    <w:sdt>
      <w:sdtPr>
        <w:tag w:val="goog_rdk_24"/>
        <w:id w:val="-887642122"/>
      </w:sdtPr>
      <w:sdtEndPr/>
      <w:sdtContent>
        <w:p w14:paraId="00000019" w14:textId="77777777" w:rsidR="00E3107D" w:rsidRPr="00711385" w:rsidRDefault="0085595B">
          <w:pPr>
            <w:jc w:val="center"/>
            <w:rPr>
              <w:i/>
              <w:sz w:val="24"/>
              <w:szCs w:val="24"/>
              <w:lang w:val="es-ES"/>
            </w:rPr>
          </w:pPr>
          <w:r w:rsidRPr="00711385">
            <w:rPr>
              <w:i/>
              <w:sz w:val="24"/>
              <w:szCs w:val="24"/>
              <w:lang w:val="es-ES"/>
            </w:rPr>
            <w:t>Universidad de Deusto</w:t>
          </w:r>
        </w:p>
      </w:sdtContent>
    </w:sdt>
    <w:sdt>
      <w:sdtPr>
        <w:tag w:val="goog_rdk_25"/>
        <w:id w:val="-122614331"/>
      </w:sdtPr>
      <w:sdtEndPr/>
      <w:sdtContent>
        <w:p w14:paraId="0000001A" w14:textId="77777777" w:rsidR="00E3107D" w:rsidRPr="00711385" w:rsidRDefault="0085595B">
          <w:pPr>
            <w:jc w:val="center"/>
            <w:rPr>
              <w:sz w:val="24"/>
              <w:szCs w:val="24"/>
              <w:lang w:val="es-ES"/>
            </w:rPr>
            <w:sectPr w:rsidR="00E3107D" w:rsidRPr="00711385">
              <w:type w:val="continuous"/>
              <w:pgSz w:w="11907" w:h="16840"/>
              <w:pgMar w:top="2036" w:right="1276" w:bottom="2342" w:left="1276" w:header="720" w:footer="720" w:gutter="0"/>
              <w:cols w:num="3" w:space="720" w:equalWidth="0">
                <w:col w:w="2971" w:space="220"/>
                <w:col w:w="2971" w:space="220"/>
                <w:col w:w="2971" w:space="0"/>
              </w:cols>
            </w:sectPr>
          </w:pPr>
          <w:r w:rsidRPr="00711385">
            <w:rPr>
              <w:i/>
              <w:sz w:val="24"/>
              <w:szCs w:val="24"/>
              <w:lang w:val="es-ES"/>
            </w:rPr>
            <w:t>ainara.rodriguez@deusto.es</w:t>
          </w:r>
        </w:p>
      </w:sdtContent>
    </w:sdt>
    <w:sdt>
      <w:sdtPr>
        <w:tag w:val="goog_rdk_26"/>
        <w:id w:val="2076155636"/>
      </w:sdtPr>
      <w:sdtEndPr/>
      <w:sdtContent>
        <w:p w14:paraId="0000001B" w14:textId="46A034B0" w:rsidR="00E3107D" w:rsidRPr="00C87B05" w:rsidRDefault="0085595B">
          <w:pPr>
            <w:pBdr>
              <w:top w:val="nil"/>
              <w:left w:val="nil"/>
              <w:bottom w:val="nil"/>
              <w:right w:val="nil"/>
              <w:between w:val="nil"/>
            </w:pBdr>
            <w:jc w:val="center"/>
            <w:rPr>
              <w:b/>
              <w:color w:val="000000"/>
              <w:sz w:val="24"/>
              <w:szCs w:val="24"/>
              <w:lang w:val="es-ES"/>
            </w:rPr>
          </w:pPr>
          <w:r w:rsidRPr="00C87B05">
            <w:rPr>
              <w:b/>
              <w:color w:val="000000"/>
              <w:sz w:val="24"/>
              <w:szCs w:val="24"/>
              <w:lang w:val="es-ES"/>
            </w:rPr>
            <w:t xml:space="preserve">Resumen </w:t>
          </w:r>
        </w:p>
      </w:sdtContent>
    </w:sdt>
    <w:sdt>
      <w:sdtPr>
        <w:tag w:val="goog_rdk_27"/>
        <w:id w:val="1736205500"/>
        <w:showingPlcHdr/>
      </w:sdtPr>
      <w:sdtEndPr/>
      <w:sdtContent>
        <w:p w14:paraId="0000001C" w14:textId="080987F3" w:rsidR="00E3107D" w:rsidRPr="00C87B05" w:rsidRDefault="00277610">
          <w:pPr>
            <w:rPr>
              <w:i/>
              <w:lang w:val="es-ES"/>
            </w:rPr>
          </w:pPr>
          <w:r w:rsidRPr="00C87B05">
            <w:rPr>
              <w:lang w:val="es-ES"/>
            </w:rPr>
            <w:t xml:space="preserve">     </w:t>
          </w:r>
        </w:p>
      </w:sdtContent>
    </w:sdt>
    <w:sdt>
      <w:sdtPr>
        <w:tag w:val="goog_rdk_28"/>
        <w:id w:val="-519155040"/>
      </w:sdtPr>
      <w:sdtEndPr/>
      <w:sdtContent>
        <w:p w14:paraId="0000001D" w14:textId="7DCF8FC9" w:rsidR="00E3107D" w:rsidRPr="00711385" w:rsidRDefault="006C2BAA">
          <w:pPr>
            <w:pBdr>
              <w:top w:val="nil"/>
              <w:left w:val="nil"/>
              <w:bottom w:val="nil"/>
              <w:right w:val="nil"/>
              <w:between w:val="nil"/>
            </w:pBdr>
            <w:ind w:firstLine="284"/>
            <w:rPr>
              <w:i/>
              <w:color w:val="000000"/>
              <w:lang w:val="es-ES"/>
            </w:rPr>
          </w:pPr>
          <w:r>
            <w:rPr>
              <w:i/>
              <w:color w:val="000000"/>
              <w:lang w:val="es-ES"/>
            </w:rPr>
            <w:t>Este trabajo es el resultado de la investigación llevada a cabo en torno al concepto de turismo inclusivo partiendo de una revisión de la literatura sobre el concepto accesibilidad aplicado al turismo, y de la importancia de la accesibilidad y el envejecimiento en las políticas europeas</w:t>
          </w:r>
          <w:r w:rsidR="00F37824">
            <w:rPr>
              <w:i/>
              <w:color w:val="000000"/>
              <w:lang w:val="es-ES"/>
            </w:rPr>
            <w:t xml:space="preserve">. </w:t>
          </w:r>
          <w:r>
            <w:rPr>
              <w:i/>
              <w:color w:val="000000"/>
              <w:lang w:val="es-ES"/>
            </w:rPr>
            <w:t>La hipótesis de partida es que existe una falta de información digital útil para la toma de decisiones de las personas con diversidad funcional en el pre-viaje, que queda demostrado con el análisis realizado a 147 páginas web y app</w:t>
          </w:r>
          <w:r w:rsidR="00DB04AB">
            <w:rPr>
              <w:i/>
              <w:color w:val="000000"/>
              <w:lang w:val="es-ES"/>
            </w:rPr>
            <w:t>s</w:t>
          </w:r>
          <w:r>
            <w:rPr>
              <w:i/>
              <w:color w:val="000000"/>
              <w:lang w:val="es-ES"/>
            </w:rPr>
            <w:t xml:space="preserve"> de Europa y organismos oficiales.</w:t>
          </w:r>
        </w:p>
      </w:sdtContent>
    </w:sdt>
    <w:bookmarkStart w:id="0" w:name="_heading=h.807b4m64158g" w:colFirst="0" w:colLast="0" w:displacedByCustomXml="next"/>
    <w:bookmarkEnd w:id="0" w:displacedByCustomXml="next"/>
    <w:sdt>
      <w:sdtPr>
        <w:tag w:val="goog_rdk_29"/>
        <w:id w:val="667595060"/>
        <w:showingPlcHdr/>
      </w:sdtPr>
      <w:sdtEndPr/>
      <w:sdtContent>
        <w:p w14:paraId="0000001E" w14:textId="14F2852C" w:rsidR="00E3107D" w:rsidRPr="00DB04AB" w:rsidRDefault="006C2BAA">
          <w:pPr>
            <w:pBdr>
              <w:top w:val="nil"/>
              <w:left w:val="nil"/>
              <w:bottom w:val="nil"/>
              <w:right w:val="nil"/>
              <w:between w:val="nil"/>
            </w:pBdr>
            <w:ind w:firstLine="284"/>
            <w:rPr>
              <w:i/>
            </w:rPr>
          </w:pPr>
          <w:r w:rsidRPr="00DB04AB">
            <w:t xml:space="preserve">     </w:t>
          </w:r>
        </w:p>
      </w:sdtContent>
    </w:sdt>
    <w:sdt>
      <w:sdtPr>
        <w:tag w:val="goog_rdk_30"/>
        <w:id w:val="1780912959"/>
      </w:sdtPr>
      <w:sdtEndPr/>
      <w:sdtContent>
        <w:p w14:paraId="0000001F" w14:textId="0B121BFB" w:rsidR="00E3107D" w:rsidRPr="00DB04AB" w:rsidRDefault="0085595B">
          <w:pPr>
            <w:jc w:val="center"/>
            <w:rPr>
              <w:b/>
              <w:sz w:val="24"/>
              <w:szCs w:val="24"/>
            </w:rPr>
          </w:pPr>
          <w:r w:rsidRPr="00DB04AB">
            <w:rPr>
              <w:b/>
              <w:sz w:val="24"/>
              <w:szCs w:val="24"/>
            </w:rPr>
            <w:t xml:space="preserve">Abstract </w:t>
          </w:r>
        </w:p>
      </w:sdtContent>
    </w:sdt>
    <w:sdt>
      <w:sdtPr>
        <w:tag w:val="goog_rdk_31"/>
        <w:id w:val="808509518"/>
        <w:showingPlcHdr/>
      </w:sdtPr>
      <w:sdtEndPr/>
      <w:sdtContent>
        <w:p w14:paraId="00000020" w14:textId="471F392D" w:rsidR="00E3107D" w:rsidRPr="00DB04AB" w:rsidRDefault="00E96106">
          <w:pPr>
            <w:rPr>
              <w:i/>
            </w:rPr>
          </w:pPr>
          <w:r w:rsidRPr="00DB04AB">
            <w:t xml:space="preserve">     </w:t>
          </w:r>
        </w:p>
      </w:sdtContent>
    </w:sdt>
    <w:bookmarkStart w:id="1" w:name="_heading=h.gjdgxs" w:colFirst="0" w:colLast="0" w:displacedByCustomXml="next"/>
    <w:bookmarkEnd w:id="1" w:displacedByCustomXml="next"/>
    <w:sdt>
      <w:sdtPr>
        <w:tag w:val="goog_rdk_28"/>
        <w:id w:val="-737477130"/>
      </w:sdtPr>
      <w:sdtEndPr/>
      <w:sdtContent>
        <w:p w14:paraId="323B88FE" w14:textId="343C066F" w:rsidR="00C07FB3" w:rsidRPr="00C07FB3" w:rsidRDefault="00C07FB3" w:rsidP="00467935">
          <w:pPr>
            <w:pBdr>
              <w:top w:val="nil"/>
              <w:left w:val="nil"/>
              <w:bottom w:val="nil"/>
              <w:right w:val="nil"/>
              <w:between w:val="nil"/>
            </w:pBdr>
            <w:ind w:firstLine="284"/>
          </w:pPr>
          <w:r>
            <w:rPr>
              <w:i/>
              <w:color w:val="000000"/>
              <w:lang w:val="en"/>
            </w:rPr>
            <w:t>This work is the result of research carried out on the concept of inclusive tourism based on a review of the literature on the concept of accessibility applied to tourism, and the importance of accessibility and aging in European policies. The starting scenario is that there is a lack of digital information useful for the decision-making of people with functional diversity in the pre-trip, which is demonstrated by the analysis carried out on 147 websites and app</w:t>
          </w:r>
          <w:r w:rsidR="00DB04AB">
            <w:rPr>
              <w:i/>
              <w:color w:val="000000"/>
              <w:lang w:val="en"/>
            </w:rPr>
            <w:t>s</w:t>
          </w:r>
          <w:r>
            <w:rPr>
              <w:i/>
              <w:color w:val="000000"/>
              <w:lang w:val="en"/>
            </w:rPr>
            <w:t xml:space="preserve"> of Europe and official bodies.</w:t>
          </w:r>
        </w:p>
      </w:sdtContent>
    </w:sdt>
    <w:sdt>
      <w:sdtPr>
        <w:tag w:val="goog_rdk_33"/>
        <w:id w:val="368490923"/>
        <w:showingPlcHdr/>
      </w:sdtPr>
      <w:sdtEndPr/>
      <w:sdtContent>
        <w:p w14:paraId="00000023" w14:textId="25247392" w:rsidR="00E3107D" w:rsidRPr="00DB04AB" w:rsidRDefault="00FC0F29" w:rsidP="00C07FB3">
          <w:pPr>
            <w:pBdr>
              <w:top w:val="nil"/>
              <w:left w:val="nil"/>
              <w:bottom w:val="nil"/>
              <w:right w:val="nil"/>
              <w:between w:val="nil"/>
            </w:pBdr>
            <w:ind w:firstLine="284"/>
            <w:rPr>
              <w:lang w:val="es-ES"/>
            </w:rPr>
          </w:pPr>
          <w:r w:rsidRPr="00DB04AB">
            <w:rPr>
              <w:lang w:val="es-ES"/>
            </w:rPr>
            <w:t xml:space="preserve">     </w:t>
          </w:r>
        </w:p>
      </w:sdtContent>
    </w:sdt>
    <w:sdt>
      <w:sdtPr>
        <w:tag w:val="goog_rdk_35"/>
        <w:id w:val="-1366517634"/>
      </w:sdtPr>
      <w:sdtEndPr/>
      <w:sdtContent>
        <w:p w14:paraId="00000024" w14:textId="22830ED3" w:rsidR="00E3107D" w:rsidRPr="00442A65" w:rsidRDefault="0085595B">
          <w:pPr>
            <w:pStyle w:val="Ttulo1"/>
            <w:rPr>
              <w:lang w:val="es-ES"/>
            </w:rPr>
          </w:pPr>
          <w:r w:rsidRPr="00442A65">
            <w:rPr>
              <w:lang w:val="es-ES"/>
            </w:rPr>
            <w:t>1. Introducción</w:t>
          </w:r>
        </w:p>
      </w:sdtContent>
    </w:sdt>
    <w:sdt>
      <w:sdtPr>
        <w:tag w:val="goog_rdk_36"/>
        <w:id w:val="2010866071"/>
      </w:sdtPr>
      <w:sdtEndPr/>
      <w:sdtContent>
        <w:p w14:paraId="00000026" w14:textId="055B82F7" w:rsidR="00E3107D" w:rsidRPr="00442A65" w:rsidRDefault="007A58CF" w:rsidP="00C50241">
          <w:pPr>
            <w:rPr>
              <w:lang w:val="es-ES"/>
            </w:rPr>
          </w:pPr>
          <w:r>
            <w:rPr>
              <w:lang w:val="es-ES"/>
            </w:rPr>
            <w:t xml:space="preserve">    </w:t>
          </w:r>
          <w:r w:rsidR="0085595B" w:rsidRPr="00442A65">
            <w:rPr>
              <w:lang w:val="es-ES"/>
            </w:rPr>
            <w:t xml:space="preserve"> </w:t>
          </w:r>
        </w:p>
      </w:sdtContent>
    </w:sdt>
    <w:p w14:paraId="246423D2" w14:textId="04C7F1A0" w:rsidR="00C87B05" w:rsidRDefault="0020015B" w:rsidP="00504194">
      <w:pPr>
        <w:pBdr>
          <w:top w:val="nil"/>
          <w:left w:val="nil"/>
          <w:bottom w:val="nil"/>
          <w:right w:val="nil"/>
          <w:between w:val="nil"/>
        </w:pBdr>
        <w:ind w:firstLine="284"/>
        <w:rPr>
          <w:color w:val="000000"/>
          <w:lang w:val="es-ES"/>
        </w:rPr>
      </w:pPr>
      <w:sdt>
        <w:sdtPr>
          <w:tag w:val="goog_rdk_38"/>
          <w:id w:val="683711399"/>
        </w:sdtPr>
        <w:sdtEndPr>
          <w:rPr>
            <w:color w:val="000000"/>
            <w:lang w:val="es-ES"/>
          </w:rPr>
        </w:sdtEndPr>
        <w:sdtContent>
          <w:r w:rsidR="00C87B05">
            <w:rPr>
              <w:color w:val="000000"/>
              <w:lang w:val="es-ES"/>
            </w:rPr>
            <w:t xml:space="preserve">Desde la perspectiva de la demanda, el viaje se entiende como un ciclo </w:t>
          </w:r>
          <w:r w:rsidR="00C87B05" w:rsidRPr="00711385">
            <w:rPr>
              <w:color w:val="000000"/>
              <w:lang w:val="es-ES"/>
            </w:rPr>
            <w:t xml:space="preserve">que se inicia en el lugar de origen con la búsqueda de información, continúa con </w:t>
          </w:r>
          <w:r w:rsidR="00C87B05">
            <w:rPr>
              <w:color w:val="000000"/>
              <w:lang w:val="es-ES"/>
            </w:rPr>
            <w:t xml:space="preserve">el disfrute </w:t>
          </w:r>
          <w:r w:rsidR="00C87B05" w:rsidRPr="00711385">
            <w:rPr>
              <w:color w:val="000000"/>
              <w:lang w:val="es-ES"/>
            </w:rPr>
            <w:t xml:space="preserve">de actividades </w:t>
          </w:r>
          <w:r w:rsidR="00C87B05">
            <w:rPr>
              <w:color w:val="000000"/>
              <w:lang w:val="es-ES"/>
            </w:rPr>
            <w:t>en el destino</w:t>
          </w:r>
          <w:r w:rsidR="00C87B05" w:rsidRPr="00711385">
            <w:rPr>
              <w:color w:val="000000"/>
              <w:lang w:val="es-ES"/>
            </w:rPr>
            <w:t xml:space="preserve"> y finaliza cuando se regresa al lugar de origen. De </w:t>
          </w:r>
          <w:r w:rsidR="00C87B05">
            <w:rPr>
              <w:color w:val="000000"/>
              <w:lang w:val="es-ES"/>
            </w:rPr>
            <w:t xml:space="preserve">esta </w:t>
          </w:r>
          <w:r w:rsidR="00C87B05" w:rsidRPr="00711385">
            <w:rPr>
              <w:color w:val="000000"/>
              <w:lang w:val="es-ES"/>
            </w:rPr>
            <w:t>manera</w:t>
          </w:r>
          <w:r w:rsidR="00C87B05">
            <w:rPr>
              <w:color w:val="000000"/>
              <w:lang w:val="es-ES"/>
            </w:rPr>
            <w:t>, un viaje accesible debería considerar</w:t>
          </w:r>
          <w:r w:rsidR="00C87B05" w:rsidRPr="00711385">
            <w:rPr>
              <w:color w:val="000000"/>
              <w:lang w:val="es-ES"/>
            </w:rPr>
            <w:t xml:space="preserve"> la accesibilidad en todas las </w:t>
          </w:r>
          <w:r w:rsidR="00C87B05" w:rsidRPr="00711385">
            <w:rPr>
              <w:color w:val="000000"/>
              <w:lang w:val="es-ES"/>
            </w:rPr>
            <w:lastRenderedPageBreak/>
            <w:t>fases del ciclo del viaje [1]. Sin embargo,</w:t>
          </w:r>
          <w:r w:rsidR="00C87B05">
            <w:rPr>
              <w:color w:val="000000"/>
              <w:lang w:val="es-ES"/>
            </w:rPr>
            <w:t xml:space="preserve"> de la revisión de la bibliografía existente sobre este tema, podemos concluir que la mayoría de las investigaciones al respecto no incluyen una aproximación global al viaje accesible y</w:t>
          </w:r>
          <w:r w:rsidR="00C87B05" w:rsidRPr="00711385">
            <w:rPr>
              <w:color w:val="000000"/>
              <w:lang w:val="es-ES"/>
            </w:rPr>
            <w:t xml:space="preserve"> se centran en </w:t>
          </w:r>
          <w:r w:rsidR="00C87B05">
            <w:rPr>
              <w:color w:val="000000"/>
              <w:lang w:val="es-ES"/>
            </w:rPr>
            <w:t>el estudio de</w:t>
          </w:r>
          <w:r w:rsidR="00C87B05" w:rsidRPr="00711385">
            <w:rPr>
              <w:color w:val="000000"/>
              <w:lang w:val="es-ES"/>
            </w:rPr>
            <w:t xml:space="preserve"> la fase en que los viajeros están en el destino</w:t>
          </w:r>
          <w:r w:rsidR="00C87B05">
            <w:rPr>
              <w:color w:val="000000"/>
              <w:lang w:val="es-ES"/>
            </w:rPr>
            <w:t>.</w:t>
          </w:r>
          <w:r w:rsidR="00C87B05" w:rsidRPr="00711385">
            <w:rPr>
              <w:color w:val="000000"/>
              <w:lang w:val="es-ES"/>
            </w:rPr>
            <w:t xml:space="preserve"> </w:t>
          </w:r>
          <w:r w:rsidR="00C87B05">
            <w:rPr>
              <w:color w:val="000000"/>
              <w:lang w:val="es-ES"/>
            </w:rPr>
            <w:t>A</w:t>
          </w:r>
          <w:r w:rsidR="00C87B05" w:rsidRPr="00711385">
            <w:rPr>
              <w:color w:val="000000"/>
              <w:lang w:val="es-ES"/>
            </w:rPr>
            <w:t>sí</w:t>
          </w:r>
          <w:r w:rsidR="00C87B05">
            <w:rPr>
              <w:color w:val="000000"/>
              <w:lang w:val="es-ES"/>
            </w:rPr>
            <w:t>,</w:t>
          </w:r>
          <w:r w:rsidR="00C87B05" w:rsidRPr="00711385">
            <w:rPr>
              <w:color w:val="000000"/>
              <w:lang w:val="es-ES"/>
            </w:rPr>
            <w:t xml:space="preserve"> </w:t>
          </w:r>
          <w:r w:rsidR="00C87B05">
            <w:rPr>
              <w:color w:val="000000"/>
              <w:lang w:val="es-ES"/>
            </w:rPr>
            <w:t xml:space="preserve">se </w:t>
          </w:r>
          <w:r w:rsidR="00C87B05" w:rsidRPr="00711385">
            <w:rPr>
              <w:color w:val="000000"/>
              <w:lang w:val="es-ES"/>
            </w:rPr>
            <w:t xml:space="preserve">analiza </w:t>
          </w:r>
          <w:r w:rsidR="00C87B05">
            <w:rPr>
              <w:color w:val="000000"/>
              <w:lang w:val="es-ES"/>
            </w:rPr>
            <w:t>la accesibilidad</w:t>
          </w:r>
          <w:r w:rsidR="00C87B05" w:rsidRPr="00711385">
            <w:rPr>
              <w:color w:val="000000"/>
              <w:lang w:val="es-ES"/>
            </w:rPr>
            <w:t xml:space="preserve"> de las ciudades [</w:t>
          </w:r>
          <w:r w:rsidR="00C87B05">
            <w:rPr>
              <w:color w:val="000000"/>
              <w:lang w:val="es-ES"/>
            </w:rPr>
            <w:t>2</w:t>
          </w:r>
          <w:r w:rsidR="00C87B05" w:rsidRPr="00711385">
            <w:rPr>
              <w:color w:val="000000"/>
              <w:lang w:val="es-ES"/>
            </w:rPr>
            <w:t>]</w:t>
          </w:r>
          <w:r w:rsidR="00C87B05">
            <w:rPr>
              <w:color w:val="000000"/>
              <w:lang w:val="es-ES"/>
            </w:rPr>
            <w:t>,</w:t>
          </w:r>
          <w:r w:rsidR="00C87B05" w:rsidRPr="00711385">
            <w:rPr>
              <w:color w:val="000000"/>
              <w:lang w:val="es-ES"/>
            </w:rPr>
            <w:t xml:space="preserve"> </w:t>
          </w:r>
          <w:r w:rsidR="00C87B05">
            <w:rPr>
              <w:color w:val="000000"/>
              <w:lang w:val="es-ES"/>
            </w:rPr>
            <w:t xml:space="preserve">de los espacios naturales </w:t>
          </w:r>
          <w:r w:rsidR="00C87B05" w:rsidRPr="00711385">
            <w:rPr>
              <w:color w:val="000000"/>
              <w:lang w:val="es-ES"/>
            </w:rPr>
            <w:t>[</w:t>
          </w:r>
          <w:r w:rsidR="00C87B05">
            <w:rPr>
              <w:color w:val="000000"/>
              <w:lang w:val="es-ES"/>
            </w:rPr>
            <w:t>3</w:t>
          </w:r>
          <w:r w:rsidR="00C87B05" w:rsidRPr="00711385">
            <w:rPr>
              <w:color w:val="000000"/>
              <w:lang w:val="es-ES"/>
            </w:rPr>
            <w:t>]</w:t>
          </w:r>
          <w:r w:rsidR="00C87B05">
            <w:rPr>
              <w:color w:val="000000"/>
              <w:lang w:val="es-ES"/>
            </w:rPr>
            <w:t>, [4], de los</w:t>
          </w:r>
          <w:r w:rsidR="00C87B05" w:rsidRPr="00711385">
            <w:rPr>
              <w:color w:val="000000"/>
              <w:lang w:val="es-ES"/>
            </w:rPr>
            <w:t xml:space="preserve"> espacios religiosos</w:t>
          </w:r>
          <w:r w:rsidR="00C87B05">
            <w:rPr>
              <w:color w:val="000000"/>
              <w:lang w:val="es-ES"/>
            </w:rPr>
            <w:t xml:space="preserve"> [5]</w:t>
          </w:r>
          <w:r w:rsidR="00C87B05" w:rsidRPr="00711385">
            <w:rPr>
              <w:color w:val="000000"/>
              <w:lang w:val="es-ES"/>
            </w:rPr>
            <w:t xml:space="preserve">, </w:t>
          </w:r>
          <w:r w:rsidR="00C87B05">
            <w:rPr>
              <w:color w:val="000000"/>
              <w:lang w:val="es-ES"/>
            </w:rPr>
            <w:t xml:space="preserve">de </w:t>
          </w:r>
          <w:r w:rsidR="00C87B05" w:rsidRPr="00711385">
            <w:rPr>
              <w:color w:val="000000"/>
              <w:lang w:val="es-ES"/>
            </w:rPr>
            <w:t>los alojamientos [6], [7], o</w:t>
          </w:r>
          <w:r w:rsidR="00C87B05">
            <w:rPr>
              <w:color w:val="000000"/>
              <w:lang w:val="es-ES"/>
            </w:rPr>
            <w:t xml:space="preserve"> de </w:t>
          </w:r>
          <w:r w:rsidR="00C87B05" w:rsidRPr="00711385">
            <w:rPr>
              <w:color w:val="000000"/>
              <w:lang w:val="es-ES"/>
            </w:rPr>
            <w:t>actividades realizadas en el destino [8].</w:t>
          </w:r>
        </w:sdtContent>
      </w:sdt>
    </w:p>
    <w:p w14:paraId="058D476B" w14:textId="5699A63D" w:rsidR="00C87B05" w:rsidRDefault="0020015B" w:rsidP="00C87B05">
      <w:pPr>
        <w:pBdr>
          <w:top w:val="nil"/>
          <w:left w:val="nil"/>
          <w:bottom w:val="nil"/>
          <w:right w:val="nil"/>
          <w:between w:val="nil"/>
        </w:pBdr>
        <w:ind w:firstLine="284"/>
        <w:rPr>
          <w:color w:val="000000"/>
          <w:lang w:val="es-ES"/>
        </w:rPr>
      </w:pPr>
      <w:sdt>
        <w:sdtPr>
          <w:tag w:val="goog_rdk_88"/>
          <w:id w:val="-1193148920"/>
        </w:sdtPr>
        <w:sdtEndPr/>
        <w:sdtContent>
          <w:r w:rsidR="00C87B05" w:rsidRPr="00C87B05">
            <w:rPr>
              <w:lang w:val="es-ES"/>
            </w:rPr>
            <w:t xml:space="preserve">Otras publicaciones estudian </w:t>
          </w:r>
          <w:r w:rsidR="00C87B05" w:rsidRPr="00711385">
            <w:rPr>
              <w:lang w:val="es-ES"/>
            </w:rPr>
            <w:t xml:space="preserve">las barreras con las que se encuentran las personas con necesidades especiales </w:t>
          </w:r>
          <w:r w:rsidR="00C87B05">
            <w:rPr>
              <w:lang w:val="es-ES"/>
            </w:rPr>
            <w:t>cuando viajan. S</w:t>
          </w:r>
          <w:r w:rsidR="00C87B05" w:rsidRPr="00711385">
            <w:rPr>
              <w:lang w:val="es-ES"/>
            </w:rPr>
            <w:t xml:space="preserve">e centran en buenas prácticas para eliminar las barreras en destino </w:t>
          </w:r>
          <w:r w:rsidR="00C87B05">
            <w:rPr>
              <w:lang w:val="es-ES"/>
            </w:rPr>
            <w:t>[</w:t>
          </w:r>
          <w:r w:rsidR="007A58CF">
            <w:rPr>
              <w:lang w:val="es-ES"/>
            </w:rPr>
            <w:t>9</w:t>
          </w:r>
          <w:r w:rsidR="00C87B05">
            <w:rPr>
              <w:lang w:val="es-ES"/>
            </w:rPr>
            <w:t>], [</w:t>
          </w:r>
          <w:r w:rsidR="007A58CF">
            <w:rPr>
              <w:lang w:val="es-ES"/>
            </w:rPr>
            <w:t>10</w:t>
          </w:r>
          <w:r w:rsidR="00C87B05">
            <w:rPr>
              <w:lang w:val="es-ES"/>
            </w:rPr>
            <w:t>]</w:t>
          </w:r>
          <w:r w:rsidR="00C87B05" w:rsidRPr="00711385">
            <w:rPr>
              <w:lang w:val="es-ES"/>
            </w:rPr>
            <w:t xml:space="preserve">, </w:t>
          </w:r>
          <w:r w:rsidR="00C87B05">
            <w:rPr>
              <w:lang w:val="es-ES"/>
            </w:rPr>
            <w:t>[</w:t>
          </w:r>
          <w:r w:rsidR="007A58CF">
            <w:rPr>
              <w:lang w:val="es-ES"/>
            </w:rPr>
            <w:t>11</w:t>
          </w:r>
          <w:r w:rsidR="00C87B05">
            <w:rPr>
              <w:lang w:val="es-ES"/>
            </w:rPr>
            <w:t>]</w:t>
          </w:r>
          <w:r w:rsidR="00C87B05" w:rsidRPr="00711385">
            <w:rPr>
              <w:lang w:val="es-ES"/>
            </w:rPr>
            <w:t xml:space="preserve">, </w:t>
          </w:r>
          <w:r w:rsidR="00C87B05">
            <w:rPr>
              <w:lang w:val="es-ES"/>
            </w:rPr>
            <w:t>[</w:t>
          </w:r>
          <w:r w:rsidR="007A58CF">
            <w:rPr>
              <w:lang w:val="es-ES"/>
            </w:rPr>
            <w:t>12</w:t>
          </w:r>
          <w:r w:rsidR="00C87B05">
            <w:rPr>
              <w:lang w:val="es-ES"/>
            </w:rPr>
            <w:t>]</w:t>
          </w:r>
          <w:r w:rsidR="00C87B05" w:rsidRPr="00711385">
            <w:rPr>
              <w:lang w:val="es-ES"/>
            </w:rPr>
            <w:t>, principalmente</w:t>
          </w:r>
          <w:r w:rsidR="00C87B05">
            <w:rPr>
              <w:lang w:val="es-ES"/>
            </w:rPr>
            <w:t>,</w:t>
          </w:r>
          <w:r w:rsidR="00C87B05" w:rsidRPr="00711385">
            <w:rPr>
              <w:lang w:val="es-ES"/>
            </w:rPr>
            <w:t xml:space="preserve"> las barreras externas (arquitectónicas, de atención al cliente, la falta de formación específica y de comunicación).</w:t>
          </w:r>
        </w:sdtContent>
      </w:sdt>
    </w:p>
    <w:sdt>
      <w:sdtPr>
        <w:tag w:val="goog_rdk_38"/>
        <w:id w:val="-1380006548"/>
      </w:sdtPr>
      <w:sdtEndPr>
        <w:rPr>
          <w:color w:val="000000"/>
          <w:lang w:val="es-ES"/>
        </w:rPr>
      </w:sdtEndPr>
      <w:sdtContent>
        <w:p w14:paraId="5374E1F0" w14:textId="1ECC0C74" w:rsidR="00504194" w:rsidRPr="002974FC" w:rsidRDefault="00F37824" w:rsidP="00F37824">
          <w:pPr>
            <w:pBdr>
              <w:top w:val="nil"/>
              <w:left w:val="nil"/>
              <w:bottom w:val="nil"/>
              <w:right w:val="nil"/>
              <w:between w:val="nil"/>
            </w:pBdr>
            <w:ind w:firstLine="284"/>
            <w:rPr>
              <w:color w:val="000000"/>
              <w:lang w:val="es-ES"/>
            </w:rPr>
          </w:pPr>
          <w:r w:rsidRPr="00F37824">
            <w:rPr>
              <w:lang w:val="es-ES"/>
            </w:rPr>
            <w:t>L</w:t>
          </w:r>
          <w:r w:rsidRPr="00711385">
            <w:rPr>
              <w:color w:val="000000"/>
              <w:lang w:val="es-ES"/>
            </w:rPr>
            <w:t xml:space="preserve">as contribuciones que centran su investigación en la fase del pre viaje, </w:t>
          </w:r>
          <w:r>
            <w:rPr>
              <w:color w:val="000000"/>
              <w:lang w:val="es-ES"/>
            </w:rPr>
            <w:t>etapa</w:t>
          </w:r>
          <w:r w:rsidRPr="00711385">
            <w:rPr>
              <w:color w:val="000000"/>
              <w:lang w:val="es-ES"/>
            </w:rPr>
            <w:t xml:space="preserve"> </w:t>
          </w:r>
          <w:r>
            <w:rPr>
              <w:color w:val="000000"/>
              <w:lang w:val="es-ES"/>
            </w:rPr>
            <w:t xml:space="preserve">en la que la </w:t>
          </w:r>
          <w:r w:rsidRPr="00711385">
            <w:rPr>
              <w:color w:val="000000"/>
              <w:lang w:val="es-ES"/>
            </w:rPr>
            <w:t>información sobre el destino y sobre las condiciones de accesibilidad del mismo</w:t>
          </w:r>
          <w:r>
            <w:rPr>
              <w:color w:val="000000"/>
              <w:lang w:val="es-ES"/>
            </w:rPr>
            <w:t xml:space="preserve"> se convierte en un elemento primordial, s</w:t>
          </w:r>
          <w:r w:rsidRPr="00711385">
            <w:rPr>
              <w:color w:val="000000"/>
              <w:lang w:val="es-ES"/>
            </w:rPr>
            <w:t xml:space="preserve">on escasas. La mayoría de publicaciones </w:t>
          </w:r>
          <w:r>
            <w:rPr>
              <w:color w:val="000000"/>
              <w:lang w:val="es-ES"/>
            </w:rPr>
            <w:t>relacionadas con la accesibilidad y la información turística</w:t>
          </w:r>
          <w:r w:rsidRPr="00711385">
            <w:rPr>
              <w:color w:val="000000"/>
              <w:lang w:val="es-ES"/>
            </w:rPr>
            <w:t xml:space="preserve"> </w:t>
          </w:r>
          <w:r>
            <w:rPr>
              <w:color w:val="000000"/>
              <w:lang w:val="es-ES"/>
            </w:rPr>
            <w:t>en el pre</w:t>
          </w:r>
          <w:r w:rsidR="00DB04AB">
            <w:rPr>
              <w:color w:val="000000"/>
              <w:lang w:val="es-ES"/>
            </w:rPr>
            <w:t>-</w:t>
          </w:r>
          <w:r>
            <w:rPr>
              <w:color w:val="000000"/>
              <w:lang w:val="es-ES"/>
            </w:rPr>
            <w:t>via</w:t>
          </w:r>
          <w:r w:rsidRPr="007D4C59">
            <w:rPr>
              <w:color w:val="000000"/>
              <w:lang w:val="es-ES"/>
            </w:rPr>
            <w:t>je</w:t>
          </w:r>
          <w:r>
            <w:rPr>
              <w:color w:val="000000"/>
              <w:lang w:val="es-ES"/>
            </w:rPr>
            <w:t xml:space="preserve"> estudian</w:t>
          </w:r>
          <w:r w:rsidRPr="00711385">
            <w:rPr>
              <w:color w:val="000000"/>
              <w:lang w:val="es-ES"/>
            </w:rPr>
            <w:t xml:space="preserve"> la accesibilidad web </w:t>
          </w:r>
          <w:r>
            <w:rPr>
              <w:color w:val="000000"/>
              <w:lang w:val="es-ES"/>
            </w:rPr>
            <w:t>[</w:t>
          </w:r>
          <w:r w:rsidR="007A58CF">
            <w:rPr>
              <w:color w:val="000000"/>
              <w:lang w:val="es-ES"/>
            </w:rPr>
            <w:t>13</w:t>
          </w:r>
          <w:r>
            <w:rPr>
              <w:color w:val="000000"/>
              <w:lang w:val="es-ES"/>
            </w:rPr>
            <w:t>], [</w:t>
          </w:r>
          <w:r w:rsidR="007A58CF">
            <w:rPr>
              <w:color w:val="000000"/>
              <w:lang w:val="es-ES"/>
            </w:rPr>
            <w:t>14</w:t>
          </w:r>
          <w:r>
            <w:rPr>
              <w:color w:val="000000"/>
              <w:lang w:val="es-ES"/>
            </w:rPr>
            <w:t>],</w:t>
          </w:r>
          <w:r w:rsidRPr="00711385">
            <w:rPr>
              <w:color w:val="000000"/>
              <w:lang w:val="es-ES"/>
            </w:rPr>
            <w:t xml:space="preserve"> la accesibilidad de </w:t>
          </w:r>
          <w:proofErr w:type="gramStart"/>
          <w:r w:rsidRPr="00711385">
            <w:rPr>
              <w:color w:val="000000"/>
              <w:lang w:val="es-ES"/>
            </w:rPr>
            <w:t>las app</w:t>
          </w:r>
          <w:proofErr w:type="gramEnd"/>
          <w:r>
            <w:rPr>
              <w:color w:val="000000"/>
              <w:lang w:val="es-ES"/>
            </w:rPr>
            <w:t xml:space="preserve"> [</w:t>
          </w:r>
          <w:r w:rsidR="007A58CF">
            <w:rPr>
              <w:color w:val="000000"/>
              <w:lang w:val="es-ES"/>
            </w:rPr>
            <w:t>15</w:t>
          </w:r>
          <w:r>
            <w:rPr>
              <w:color w:val="000000"/>
              <w:lang w:val="es-ES"/>
            </w:rPr>
            <w:t>], o el uso de los medios sociales como servicios de información [</w:t>
          </w:r>
          <w:r w:rsidR="007A58CF">
            <w:rPr>
              <w:color w:val="000000"/>
              <w:lang w:val="es-ES"/>
            </w:rPr>
            <w:t>16</w:t>
          </w:r>
          <w:r>
            <w:rPr>
              <w:color w:val="000000"/>
              <w:lang w:val="es-ES"/>
            </w:rPr>
            <w:t xml:space="preserve">]. </w:t>
          </w:r>
          <w:r w:rsidR="00C87B05">
            <w:rPr>
              <w:color w:val="000000"/>
              <w:lang w:val="es-ES"/>
            </w:rPr>
            <w:t xml:space="preserve">Todas ellas se centran en las barreras </w:t>
          </w:r>
          <w:r w:rsidR="00C87B05" w:rsidRPr="002974FC">
            <w:rPr>
              <w:lang w:val="es-ES"/>
            </w:rPr>
            <w:t>de accesibilidad en las telecomunicaciones, las cuales</w:t>
          </w:r>
          <w:r w:rsidR="00FC0F29">
            <w:rPr>
              <w:lang w:val="es-ES"/>
            </w:rPr>
            <w:t xml:space="preserve"> son</w:t>
          </w:r>
          <w:r w:rsidR="00C87B05" w:rsidRPr="002974FC">
            <w:rPr>
              <w:lang w:val="es-ES"/>
            </w:rPr>
            <w:t xml:space="preserve"> </w:t>
          </w:r>
          <w:r w:rsidR="00C87B05">
            <w:rPr>
              <w:lang w:val="es-ES"/>
            </w:rPr>
            <w:t>causadas</w:t>
          </w:r>
          <w:r w:rsidR="00C87B05" w:rsidRPr="002974FC">
            <w:rPr>
              <w:lang w:val="es-ES"/>
            </w:rPr>
            <w:t xml:space="preserve"> porque en el diseño de dispositivos </w:t>
          </w:r>
          <w:r w:rsidR="00C87B05">
            <w:rPr>
              <w:lang w:val="es-ES"/>
            </w:rPr>
            <w:t xml:space="preserve">(tanto en su parte </w:t>
          </w:r>
          <w:r w:rsidR="00C87B05" w:rsidRPr="002974FC">
            <w:rPr>
              <w:i/>
              <w:iCs/>
              <w:lang w:val="es-ES"/>
            </w:rPr>
            <w:t>hardware</w:t>
          </w:r>
          <w:r w:rsidR="00C87B05">
            <w:rPr>
              <w:lang w:val="es-ES"/>
            </w:rPr>
            <w:t xml:space="preserve"> como en el </w:t>
          </w:r>
          <w:r w:rsidR="00C87B05" w:rsidRPr="002974FC">
            <w:rPr>
              <w:i/>
              <w:iCs/>
              <w:lang w:val="es-ES"/>
            </w:rPr>
            <w:t>software</w:t>
          </w:r>
          <w:r w:rsidR="00C87B05">
            <w:rPr>
              <w:lang w:val="es-ES"/>
            </w:rPr>
            <w:t xml:space="preserve">) </w:t>
          </w:r>
          <w:r w:rsidR="00C87B05" w:rsidRPr="002974FC">
            <w:rPr>
              <w:lang w:val="es-ES"/>
            </w:rPr>
            <w:t xml:space="preserve">no </w:t>
          </w:r>
          <w:r w:rsidR="00C87B05">
            <w:rPr>
              <w:lang w:val="es-ES"/>
            </w:rPr>
            <w:t xml:space="preserve">se </w:t>
          </w:r>
          <w:r w:rsidR="00C87B05" w:rsidRPr="002974FC">
            <w:rPr>
              <w:lang w:val="es-ES"/>
            </w:rPr>
            <w:t xml:space="preserve">han tenido en cuenta la realidad de la población, omitiendo parámetros y haciendo que personas con discapacidad y </w:t>
          </w:r>
          <w:r w:rsidR="00C87B05">
            <w:rPr>
              <w:lang w:val="es-ES"/>
            </w:rPr>
            <w:t>personas mayores</w:t>
          </w:r>
          <w:r w:rsidR="00C87B05" w:rsidRPr="002974FC">
            <w:rPr>
              <w:lang w:val="es-ES"/>
            </w:rPr>
            <w:t xml:space="preserve"> no puedan aprovechar la utilización de los dispositivos</w:t>
          </w:r>
          <w:r w:rsidR="00504194">
            <w:rPr>
              <w:lang w:val="es-ES"/>
            </w:rPr>
            <w:t>.</w:t>
          </w:r>
        </w:p>
      </w:sdtContent>
    </w:sdt>
    <w:p w14:paraId="3D8D6127" w14:textId="191A8DF5" w:rsidR="00277610" w:rsidRPr="00C87B05" w:rsidRDefault="0020015B" w:rsidP="00277610">
      <w:pPr>
        <w:ind w:firstLine="284"/>
        <w:rPr>
          <w:lang w:val="es-ES"/>
        </w:rPr>
      </w:pPr>
      <w:sdt>
        <w:sdtPr>
          <w:tag w:val="goog_rdk_104"/>
          <w:id w:val="-899520674"/>
        </w:sdtPr>
        <w:sdtEndPr/>
        <w:sdtContent>
          <w:r w:rsidR="00277610">
            <w:rPr>
              <w:lang w:val="es-ES"/>
            </w:rPr>
            <w:t>L</w:t>
          </w:r>
          <w:r w:rsidR="00277610" w:rsidRPr="00C50241">
            <w:rPr>
              <w:lang w:val="es-ES"/>
            </w:rPr>
            <w:t xml:space="preserve">os </w:t>
          </w:r>
          <w:r w:rsidR="00277610" w:rsidRPr="00711385">
            <w:rPr>
              <w:lang w:val="es-ES"/>
            </w:rPr>
            <w:t xml:space="preserve">estudios e investigaciones </w:t>
          </w:r>
          <w:r w:rsidR="00277610">
            <w:rPr>
              <w:lang w:val="es-ES"/>
            </w:rPr>
            <w:t xml:space="preserve">que </w:t>
          </w:r>
          <w:r w:rsidR="00277610" w:rsidRPr="00711385">
            <w:rPr>
              <w:lang w:val="es-ES"/>
            </w:rPr>
            <w:t xml:space="preserve">muestran las barreras </w:t>
          </w:r>
          <w:r w:rsidR="00277610">
            <w:rPr>
              <w:lang w:val="es-ES"/>
            </w:rPr>
            <w:t xml:space="preserve">relativas a </w:t>
          </w:r>
          <w:r w:rsidR="00277610" w:rsidRPr="00711385">
            <w:rPr>
              <w:lang w:val="es-ES"/>
            </w:rPr>
            <w:t>la información online</w:t>
          </w:r>
          <w:r w:rsidR="00277610">
            <w:rPr>
              <w:lang w:val="es-ES"/>
            </w:rPr>
            <w:t xml:space="preserve"> en turismo s</w:t>
          </w:r>
          <w:r w:rsidR="00277610" w:rsidRPr="00AD2F45">
            <w:rPr>
              <w:lang w:val="es-ES"/>
            </w:rPr>
            <w:t xml:space="preserve">on </w:t>
          </w:r>
          <w:r w:rsidR="00277610" w:rsidRPr="00AD2F45">
            <w:rPr>
              <w:lang w:val="es-ES"/>
            </w:rPr>
            <w:lastRenderedPageBreak/>
            <w:t>diversos</w:t>
          </w:r>
          <w:r w:rsidR="00C87B05">
            <w:rPr>
              <w:lang w:val="es-ES"/>
            </w:rPr>
            <w:t xml:space="preserve"> [</w:t>
          </w:r>
          <w:r w:rsidR="007A58CF">
            <w:rPr>
              <w:lang w:val="es-ES"/>
            </w:rPr>
            <w:t>17</w:t>
          </w:r>
          <w:r w:rsidR="00C87B05">
            <w:rPr>
              <w:lang w:val="es-ES"/>
            </w:rPr>
            <w:t>], [</w:t>
          </w:r>
          <w:r w:rsidR="007A58CF">
            <w:rPr>
              <w:lang w:val="es-ES"/>
            </w:rPr>
            <w:t>18</w:t>
          </w:r>
          <w:r w:rsidR="00C87B05">
            <w:rPr>
              <w:lang w:val="es-ES"/>
            </w:rPr>
            <w:t>]</w:t>
          </w:r>
          <w:r w:rsidR="00277610" w:rsidRPr="00711385">
            <w:rPr>
              <w:lang w:val="es-ES"/>
            </w:rPr>
            <w:t xml:space="preserve">. </w:t>
          </w:r>
          <w:r w:rsidR="00C87B05">
            <w:rPr>
              <w:lang w:val="es-ES"/>
            </w:rPr>
            <w:t>Destaca la investigación de la</w:t>
          </w:r>
          <w:r w:rsidR="00277610" w:rsidRPr="00711385">
            <w:rPr>
              <w:lang w:val="es-ES"/>
            </w:rPr>
            <w:t xml:space="preserve"> OMT </w:t>
          </w:r>
          <w:r w:rsidR="00277610">
            <w:rPr>
              <w:lang w:val="es-ES"/>
            </w:rPr>
            <w:t>[</w:t>
          </w:r>
          <w:r w:rsidR="007A58CF">
            <w:rPr>
              <w:lang w:val="es-ES"/>
            </w:rPr>
            <w:t>19</w:t>
          </w:r>
          <w:r w:rsidR="00277610">
            <w:rPr>
              <w:lang w:val="es-ES"/>
            </w:rPr>
            <w:t>]</w:t>
          </w:r>
          <w:r w:rsidR="00277610" w:rsidRPr="00711385">
            <w:rPr>
              <w:lang w:val="es-ES"/>
            </w:rPr>
            <w:t xml:space="preserve"> </w:t>
          </w:r>
          <w:r w:rsidR="00C87B05">
            <w:rPr>
              <w:lang w:val="es-ES"/>
            </w:rPr>
            <w:t xml:space="preserve">que </w:t>
          </w:r>
          <w:r w:rsidR="00277610">
            <w:rPr>
              <w:lang w:val="es-ES"/>
            </w:rPr>
            <w:t>subraya</w:t>
          </w:r>
          <w:r w:rsidR="00277610" w:rsidRPr="00711385">
            <w:rPr>
              <w:lang w:val="es-ES"/>
            </w:rPr>
            <w:t xml:space="preserve"> que las principales barreras están relacionadas </w:t>
          </w:r>
          <w:r w:rsidR="00277610">
            <w:rPr>
              <w:lang w:val="es-ES"/>
            </w:rPr>
            <w:t xml:space="preserve">bien </w:t>
          </w:r>
          <w:r w:rsidR="00277610" w:rsidRPr="00711385">
            <w:rPr>
              <w:lang w:val="es-ES"/>
            </w:rPr>
            <w:t xml:space="preserve">con las características de los sistemas de comunicación digitales que pueden dificultar el acceso a la información </w:t>
          </w:r>
          <w:r w:rsidR="00277610">
            <w:rPr>
              <w:lang w:val="es-ES"/>
            </w:rPr>
            <w:t xml:space="preserve">a </w:t>
          </w:r>
          <w:r w:rsidR="00277610" w:rsidRPr="00711385">
            <w:rPr>
              <w:lang w:val="es-ES"/>
            </w:rPr>
            <w:t xml:space="preserve">aquellas personas con deficiencias visuales, auditivas, cognitivas o de movilidad, </w:t>
          </w:r>
          <w:r w:rsidR="00277610">
            <w:rPr>
              <w:lang w:val="es-ES"/>
            </w:rPr>
            <w:t xml:space="preserve">bien </w:t>
          </w:r>
          <w:r w:rsidR="00277610" w:rsidRPr="00711385">
            <w:rPr>
              <w:lang w:val="es-ES"/>
            </w:rPr>
            <w:t xml:space="preserve">con el contenido sobre la accesibilidad que suele ser escaso, no está actualizado, es incompleto e inexacto. </w:t>
          </w:r>
        </w:sdtContent>
      </w:sdt>
    </w:p>
    <w:p w14:paraId="73D4DAED" w14:textId="5C6AD60C" w:rsidR="00277610" w:rsidRPr="00BB7980" w:rsidRDefault="00277610" w:rsidP="00277610">
      <w:pPr>
        <w:pBdr>
          <w:top w:val="nil"/>
          <w:left w:val="nil"/>
          <w:bottom w:val="nil"/>
          <w:right w:val="nil"/>
          <w:between w:val="nil"/>
        </w:pBdr>
        <w:ind w:firstLine="284"/>
        <w:rPr>
          <w:lang w:val="es-ES"/>
        </w:rPr>
      </w:pPr>
      <w:r w:rsidRPr="00BB7980">
        <w:rPr>
          <w:lang w:val="es-ES"/>
        </w:rPr>
        <w:t xml:space="preserve">Encontramos otros estudios </w:t>
      </w:r>
      <w:r>
        <w:rPr>
          <w:lang w:val="es-ES"/>
        </w:rPr>
        <w:t xml:space="preserve">que analizan las barreras que </w:t>
      </w:r>
      <w:r w:rsidRPr="00BB7980">
        <w:rPr>
          <w:lang w:val="es-ES"/>
        </w:rPr>
        <w:t>limitan el acceso web a</w:t>
      </w:r>
      <w:r>
        <w:rPr>
          <w:lang w:val="es-ES"/>
        </w:rPr>
        <w:t xml:space="preserve"> </w:t>
      </w:r>
      <w:r w:rsidRPr="00BB7980">
        <w:rPr>
          <w:lang w:val="es-ES"/>
        </w:rPr>
        <w:t>personas con diversidad funcional</w:t>
      </w:r>
      <w:r>
        <w:rPr>
          <w:lang w:val="es-ES"/>
        </w:rPr>
        <w:t>, identificando las barreras para cada tipo de discapacidad</w:t>
      </w:r>
      <w:r w:rsidR="007A58CF">
        <w:rPr>
          <w:lang w:val="es-ES"/>
        </w:rPr>
        <w:t xml:space="preserve"> [12], [16]</w:t>
      </w:r>
      <w:r w:rsidR="007A58CF" w:rsidRPr="00711385">
        <w:rPr>
          <w:lang w:val="es-ES"/>
        </w:rPr>
        <w:t>.</w:t>
      </w:r>
      <w:r>
        <w:rPr>
          <w:lang w:val="es-ES"/>
        </w:rPr>
        <w:t xml:space="preserve"> </w:t>
      </w:r>
      <w:r w:rsidR="00C87B05">
        <w:rPr>
          <w:lang w:val="es-ES"/>
        </w:rPr>
        <w:t>En ambos casos, se muestra como c</w:t>
      </w:r>
      <w:r w:rsidRPr="00FC6C8B">
        <w:rPr>
          <w:lang w:val="es-ES"/>
        </w:rPr>
        <w:t xml:space="preserve">ada tipología de diversidad funcional </w:t>
      </w:r>
      <w:r w:rsidR="00C87B05">
        <w:rPr>
          <w:lang w:val="es-ES"/>
        </w:rPr>
        <w:t xml:space="preserve">encuentra diferentes </w:t>
      </w:r>
      <w:r w:rsidRPr="00FC6C8B">
        <w:rPr>
          <w:lang w:val="es-ES"/>
        </w:rPr>
        <w:t xml:space="preserve">barreras web, </w:t>
      </w:r>
      <w:r w:rsidR="00C87B05">
        <w:rPr>
          <w:lang w:val="es-ES"/>
        </w:rPr>
        <w:t>pudiendo darse el caso de</w:t>
      </w:r>
      <w:r w:rsidRPr="00FC6C8B">
        <w:rPr>
          <w:lang w:val="es-ES"/>
        </w:rPr>
        <w:t xml:space="preserve"> </w:t>
      </w:r>
      <w:r w:rsidR="00C87B05">
        <w:rPr>
          <w:lang w:val="es-ES"/>
        </w:rPr>
        <w:t>q</w:t>
      </w:r>
      <w:r w:rsidRPr="00FC6C8B">
        <w:rPr>
          <w:lang w:val="es-ES"/>
        </w:rPr>
        <w:t>ue una página web accesible para una tipología</w:t>
      </w:r>
      <w:r>
        <w:rPr>
          <w:lang w:val="es-ES"/>
        </w:rPr>
        <w:t xml:space="preserve"> pueda </w:t>
      </w:r>
      <w:r w:rsidRPr="00FC6C8B">
        <w:rPr>
          <w:lang w:val="es-ES"/>
        </w:rPr>
        <w:t>convertirse en una barrera</w:t>
      </w:r>
      <w:r w:rsidR="00C87B05">
        <w:rPr>
          <w:lang w:val="es-ES"/>
        </w:rPr>
        <w:t xml:space="preserve"> para otra</w:t>
      </w:r>
      <w:r w:rsidRPr="00FC6C8B">
        <w:rPr>
          <w:lang w:val="es-ES"/>
        </w:rPr>
        <w:t xml:space="preserve">. </w:t>
      </w:r>
    </w:p>
    <w:p w14:paraId="5D8BDE07" w14:textId="0014EB24" w:rsidR="00277610" w:rsidRPr="007D4C59" w:rsidRDefault="00277610" w:rsidP="00277610">
      <w:pPr>
        <w:pBdr>
          <w:top w:val="nil"/>
          <w:left w:val="nil"/>
          <w:bottom w:val="nil"/>
          <w:right w:val="nil"/>
          <w:between w:val="nil"/>
        </w:pBdr>
        <w:ind w:firstLine="284"/>
        <w:rPr>
          <w:color w:val="000000"/>
          <w:lang w:val="es-ES"/>
        </w:rPr>
      </w:pPr>
      <w:r>
        <w:rPr>
          <w:color w:val="000000"/>
          <w:lang w:val="es-ES"/>
        </w:rPr>
        <w:t>En todo</w:t>
      </w:r>
      <w:r w:rsidR="00504194">
        <w:rPr>
          <w:color w:val="000000"/>
          <w:lang w:val="es-ES"/>
        </w:rPr>
        <w:t xml:space="preserve"> caso</w:t>
      </w:r>
      <w:r w:rsidR="00504194" w:rsidRPr="007D4C59">
        <w:rPr>
          <w:color w:val="000000"/>
          <w:lang w:val="es-ES"/>
        </w:rPr>
        <w:t xml:space="preserve">, tan importante como la accesibilidad de los sitios web, es la confianza en la información </w:t>
      </w:r>
      <w:r w:rsidR="00504194">
        <w:rPr>
          <w:color w:val="000000"/>
          <w:lang w:val="es-ES"/>
        </w:rPr>
        <w:t>que se ofrece:</w:t>
      </w:r>
      <w:r w:rsidR="00504194" w:rsidRPr="007D4C59">
        <w:rPr>
          <w:color w:val="000000"/>
          <w:lang w:val="es-ES"/>
        </w:rPr>
        <w:t xml:space="preserve"> </w:t>
      </w:r>
      <w:r w:rsidR="00504194">
        <w:rPr>
          <w:color w:val="000000"/>
          <w:lang w:val="es-ES"/>
        </w:rPr>
        <w:t>no</w:t>
      </w:r>
      <w:r w:rsidR="00504194" w:rsidRPr="007D4C59">
        <w:rPr>
          <w:color w:val="000000"/>
          <w:lang w:val="es-ES"/>
        </w:rPr>
        <w:t xml:space="preserve"> hay un consenso internacional sobre los estándares</w:t>
      </w:r>
      <w:r w:rsidR="00504194">
        <w:rPr>
          <w:color w:val="000000"/>
          <w:lang w:val="es-ES"/>
        </w:rPr>
        <w:t xml:space="preserve"> de accesibilidad de la oferta turística</w:t>
      </w:r>
      <w:r w:rsidR="00504194" w:rsidRPr="007D4C59">
        <w:rPr>
          <w:color w:val="000000"/>
          <w:lang w:val="es-ES"/>
        </w:rPr>
        <w:t xml:space="preserve">, no siempre se supervisa la información que se </w:t>
      </w:r>
      <w:r w:rsidR="00504194">
        <w:rPr>
          <w:color w:val="000000"/>
          <w:lang w:val="es-ES"/>
        </w:rPr>
        <w:t>ofrece</w:t>
      </w:r>
      <w:r w:rsidR="00504194" w:rsidRPr="007D4C59">
        <w:rPr>
          <w:color w:val="000000"/>
          <w:lang w:val="es-ES"/>
        </w:rPr>
        <w:t>, algunos modelos se basan en alertas o semáforos, pero no ofrecen detalle sobre los datos o sobre la información, la información no siempre se actualiza y</w:t>
      </w:r>
      <w:r w:rsidR="00504194">
        <w:rPr>
          <w:color w:val="000000"/>
          <w:lang w:val="es-ES"/>
        </w:rPr>
        <w:t>,</w:t>
      </w:r>
      <w:r w:rsidR="00504194" w:rsidRPr="007D4C59">
        <w:rPr>
          <w:color w:val="000000"/>
          <w:lang w:val="es-ES"/>
        </w:rPr>
        <w:t xml:space="preserve"> en ocasiones, cuentan con plazas o habitaciones accesibles, pero no consideran la inclusión de forma global. </w:t>
      </w:r>
    </w:p>
    <w:sdt>
      <w:sdtPr>
        <w:tag w:val="goog_rdk_87"/>
        <w:id w:val="1135911679"/>
      </w:sdtPr>
      <w:sdtEndPr/>
      <w:sdtContent>
        <w:p w14:paraId="6A8C0C1F" w14:textId="3DDBCEF1" w:rsidR="00277610" w:rsidRPr="00277610" w:rsidRDefault="00504194" w:rsidP="00277610">
          <w:pPr>
            <w:pBdr>
              <w:top w:val="nil"/>
              <w:left w:val="nil"/>
              <w:bottom w:val="nil"/>
              <w:right w:val="nil"/>
              <w:between w:val="nil"/>
            </w:pBdr>
            <w:ind w:firstLine="284"/>
            <w:rPr>
              <w:lang w:val="es-ES"/>
            </w:rPr>
          </w:pPr>
          <w:r>
            <w:rPr>
              <w:lang w:val="es-ES"/>
            </w:rPr>
            <w:t>Est</w:t>
          </w:r>
          <w:r w:rsidRPr="00711385">
            <w:rPr>
              <w:lang w:val="es-ES"/>
            </w:rPr>
            <w:t xml:space="preserve">a desinformación juega un papel importante para las personas con </w:t>
          </w:r>
          <w:r>
            <w:rPr>
              <w:lang w:val="es-ES"/>
            </w:rPr>
            <w:t>diversidad funcional</w:t>
          </w:r>
          <w:r w:rsidRPr="00711385">
            <w:rPr>
              <w:lang w:val="es-ES"/>
            </w:rPr>
            <w:t xml:space="preserve"> en la toma de decisiones sobre </w:t>
          </w:r>
          <w:r>
            <w:rPr>
              <w:lang w:val="es-ES"/>
            </w:rPr>
            <w:t>sus</w:t>
          </w:r>
          <w:r w:rsidRPr="00711385">
            <w:rPr>
              <w:lang w:val="es-ES"/>
            </w:rPr>
            <w:t xml:space="preserve"> viajes. Se ha comprobado que quien accede a información fiable, veraz, segura y complet</w:t>
          </w:r>
          <w:r>
            <w:rPr>
              <w:lang w:val="es-ES"/>
            </w:rPr>
            <w:t>a,</w:t>
          </w:r>
          <w:r w:rsidRPr="00711385">
            <w:rPr>
              <w:lang w:val="es-ES"/>
            </w:rPr>
            <w:t xml:space="preserve"> viaja independientemente de su grado de minusvalía </w:t>
          </w:r>
          <w:r>
            <w:rPr>
              <w:lang w:val="es-ES"/>
            </w:rPr>
            <w:t>[</w:t>
          </w:r>
          <w:r w:rsidR="007A58CF">
            <w:rPr>
              <w:lang w:val="es-ES"/>
            </w:rPr>
            <w:t>20</w:t>
          </w:r>
          <w:r>
            <w:rPr>
              <w:lang w:val="es-ES"/>
            </w:rPr>
            <w:t xml:space="preserve">]. </w:t>
          </w:r>
        </w:p>
      </w:sdtContent>
    </w:sdt>
    <w:p w14:paraId="00000029" w14:textId="14320A7A" w:rsidR="00E3107D" w:rsidRPr="00711385" w:rsidRDefault="0020015B" w:rsidP="00504194">
      <w:pPr>
        <w:pBdr>
          <w:top w:val="nil"/>
          <w:left w:val="nil"/>
          <w:bottom w:val="nil"/>
          <w:right w:val="nil"/>
          <w:between w:val="nil"/>
        </w:pBdr>
        <w:ind w:firstLine="284"/>
        <w:rPr>
          <w:color w:val="000000"/>
          <w:lang w:val="es-ES"/>
        </w:rPr>
      </w:pPr>
      <w:sdt>
        <w:sdtPr>
          <w:tag w:val="goog_rdk_40"/>
          <w:id w:val="-394278999"/>
        </w:sdtPr>
        <w:sdtEndPr/>
        <w:sdtContent>
          <w:r w:rsidR="00D243A2" w:rsidRPr="00711385">
            <w:rPr>
              <w:lang w:val="es-ES"/>
            </w:rPr>
            <w:t>Nuestro estudio subraya la necesidad de superar las barreras en todas las fases del viaje, especialmente en la fase previa que incluye la inspiración</w:t>
          </w:r>
          <w:r w:rsidR="00D243A2">
            <w:rPr>
              <w:lang w:val="es-ES"/>
            </w:rPr>
            <w:t>,</w:t>
          </w:r>
          <w:r w:rsidR="00D243A2" w:rsidRPr="00711385">
            <w:rPr>
              <w:lang w:val="es-ES"/>
            </w:rPr>
            <w:t xml:space="preserve"> planificación y reserva</w:t>
          </w:r>
          <w:r w:rsidR="00D243A2">
            <w:rPr>
              <w:color w:val="000000"/>
              <w:lang w:val="es-ES"/>
            </w:rPr>
            <w:t>. Por ello, e</w:t>
          </w:r>
          <w:r w:rsidR="009C40B9" w:rsidRPr="00711385">
            <w:rPr>
              <w:color w:val="000000"/>
              <w:lang w:val="es-ES"/>
            </w:rPr>
            <w:t xml:space="preserve">l objetivo de este trabajo es mostrar </w:t>
          </w:r>
          <w:r w:rsidR="0058488C">
            <w:rPr>
              <w:color w:val="000000"/>
              <w:lang w:val="es-ES"/>
            </w:rPr>
            <w:t>que</w:t>
          </w:r>
          <w:r w:rsidR="0058488C" w:rsidRPr="00711385">
            <w:rPr>
              <w:color w:val="000000"/>
              <w:lang w:val="es-ES"/>
            </w:rPr>
            <w:t xml:space="preserve"> </w:t>
          </w:r>
          <w:r w:rsidR="009C40B9" w:rsidRPr="00711385">
            <w:rPr>
              <w:color w:val="000000"/>
              <w:lang w:val="es-ES"/>
            </w:rPr>
            <w:t xml:space="preserve">la desinformación es una de las principales barreras a las que se enfrentan las personas con </w:t>
          </w:r>
          <w:r w:rsidR="00504194">
            <w:rPr>
              <w:color w:val="000000"/>
              <w:lang w:val="es-ES"/>
            </w:rPr>
            <w:t>diversidad funcional</w:t>
          </w:r>
          <w:r w:rsidR="009C40B9" w:rsidRPr="00711385">
            <w:rPr>
              <w:color w:val="000000"/>
              <w:lang w:val="es-ES"/>
            </w:rPr>
            <w:t xml:space="preserve"> en la toma de decisiones</w:t>
          </w:r>
          <w:r w:rsidR="009264EC">
            <w:rPr>
              <w:color w:val="000000"/>
              <w:lang w:val="es-ES"/>
            </w:rPr>
            <w:t xml:space="preserve"> sobre sus viajes</w:t>
          </w:r>
          <w:r w:rsidR="009C40B9">
            <w:rPr>
              <w:color w:val="000000"/>
              <w:lang w:val="es-ES"/>
            </w:rPr>
            <w:t>.</w:t>
          </w:r>
          <w:r w:rsidR="0058488C">
            <w:rPr>
              <w:color w:val="000000"/>
              <w:lang w:val="es-ES"/>
            </w:rPr>
            <w:t xml:space="preserve"> Por ello, la</w:t>
          </w:r>
          <w:r w:rsidR="0058488C" w:rsidRPr="00711385">
            <w:rPr>
              <w:color w:val="000000"/>
              <w:lang w:val="es-ES"/>
            </w:rPr>
            <w:t xml:space="preserve"> investigación se centra en analizar la información disponible en medios digitales para la planificación y reserva en el pre-viaje, especialmente en las páginas oficiales de las principales capitales europeas y las apps</w:t>
          </w:r>
          <w:r w:rsidR="0058488C">
            <w:rPr>
              <w:color w:val="000000"/>
              <w:lang w:val="es-ES"/>
            </w:rPr>
            <w:t xml:space="preserve"> turísticas</w:t>
          </w:r>
          <w:r w:rsidR="0058488C" w:rsidRPr="00711385">
            <w:rPr>
              <w:color w:val="000000"/>
              <w:lang w:val="es-ES"/>
            </w:rPr>
            <w:t>.</w:t>
          </w:r>
        </w:sdtContent>
      </w:sdt>
    </w:p>
    <w:bookmarkStart w:id="2" w:name="_heading=h.30j0zll" w:colFirst="0" w:colLast="0" w:displacedByCustomXml="next"/>
    <w:bookmarkEnd w:id="2" w:displacedByCustomXml="next"/>
    <w:sdt>
      <w:sdtPr>
        <w:tag w:val="goog_rdk_41"/>
        <w:id w:val="90446027"/>
      </w:sdtPr>
      <w:sdtEndPr/>
      <w:sdtContent>
        <w:p w14:paraId="0000002A" w14:textId="2F3164D5" w:rsidR="00E3107D" w:rsidRPr="00711385" w:rsidRDefault="0085595B" w:rsidP="009C40B9">
          <w:pPr>
            <w:pBdr>
              <w:top w:val="nil"/>
              <w:left w:val="nil"/>
              <w:bottom w:val="nil"/>
              <w:right w:val="nil"/>
              <w:between w:val="nil"/>
            </w:pBdr>
            <w:ind w:firstLine="284"/>
            <w:rPr>
              <w:lang w:val="es-ES"/>
            </w:rPr>
          </w:pPr>
          <w:r w:rsidRPr="00711385">
            <w:rPr>
              <w:lang w:val="es-ES"/>
            </w:rPr>
            <w:t xml:space="preserve">El </w:t>
          </w:r>
          <w:r w:rsidRPr="009C40B9">
            <w:rPr>
              <w:color w:val="000000"/>
              <w:lang w:val="es-ES"/>
            </w:rPr>
            <w:t>trabajo</w:t>
          </w:r>
          <w:r w:rsidRPr="00711385">
            <w:rPr>
              <w:lang w:val="es-ES"/>
            </w:rPr>
            <w:t xml:space="preserve"> se estructura en </w:t>
          </w:r>
          <w:r w:rsidR="00F37824">
            <w:rPr>
              <w:lang w:val="es-ES"/>
            </w:rPr>
            <w:t>tres</w:t>
          </w:r>
          <w:r w:rsidRPr="00711385">
            <w:rPr>
              <w:lang w:val="es-ES"/>
            </w:rPr>
            <w:t xml:space="preserve"> partes. En primer lugar, se hace una </w:t>
          </w:r>
          <w:r w:rsidR="000D72AD" w:rsidRPr="00711385">
            <w:rPr>
              <w:lang w:val="es-ES"/>
            </w:rPr>
            <w:t>revisión</w:t>
          </w:r>
          <w:r w:rsidRPr="00711385">
            <w:rPr>
              <w:lang w:val="es-ES"/>
            </w:rPr>
            <w:t xml:space="preserve"> bibliográfica de los conceptos clave relacionados con el turismo accesible. En la siguiente sección </w:t>
          </w:r>
          <w:r w:rsidR="0058488C">
            <w:rPr>
              <w:lang w:val="es-ES"/>
            </w:rPr>
            <w:t>se hace una revisión de</w:t>
          </w:r>
          <w:r w:rsidR="009C40B9" w:rsidRPr="00711385">
            <w:rPr>
              <w:lang w:val="es-ES"/>
            </w:rPr>
            <w:t xml:space="preserve"> </w:t>
          </w:r>
          <w:r w:rsidR="009C40B9">
            <w:rPr>
              <w:lang w:val="es-ES"/>
            </w:rPr>
            <w:t xml:space="preserve">la accesibilidad y </w:t>
          </w:r>
          <w:r w:rsidR="009264EC">
            <w:rPr>
              <w:lang w:val="es-ES"/>
            </w:rPr>
            <w:t>el envejecimiento</w:t>
          </w:r>
          <w:r w:rsidR="009C40B9">
            <w:rPr>
              <w:lang w:val="es-ES"/>
            </w:rPr>
            <w:t xml:space="preserve"> </w:t>
          </w:r>
          <w:r w:rsidR="009C40B9" w:rsidRPr="00711385">
            <w:rPr>
              <w:lang w:val="es-ES"/>
            </w:rPr>
            <w:t xml:space="preserve">desde las políticas </w:t>
          </w:r>
          <w:r w:rsidR="00F37824">
            <w:rPr>
              <w:lang w:val="es-ES"/>
            </w:rPr>
            <w:t xml:space="preserve">mundiales, </w:t>
          </w:r>
          <w:r w:rsidR="009C40B9" w:rsidRPr="00711385">
            <w:rPr>
              <w:lang w:val="es-ES"/>
            </w:rPr>
            <w:t>europeas</w:t>
          </w:r>
          <w:r w:rsidR="00F37824">
            <w:rPr>
              <w:lang w:val="es-ES"/>
            </w:rPr>
            <w:t xml:space="preserve"> y españolas</w:t>
          </w:r>
          <w:r w:rsidRPr="00711385">
            <w:rPr>
              <w:lang w:val="es-ES"/>
            </w:rPr>
            <w:t xml:space="preserve">. A </w:t>
          </w:r>
          <w:r w:rsidR="00282A72" w:rsidRPr="00711385">
            <w:rPr>
              <w:lang w:val="es-ES"/>
            </w:rPr>
            <w:t>continuación,</w:t>
          </w:r>
          <w:r w:rsidRPr="00711385">
            <w:rPr>
              <w:lang w:val="es-ES"/>
            </w:rPr>
            <w:t xml:space="preserve"> se presentan los </w:t>
          </w:r>
          <w:r w:rsidR="000D72AD" w:rsidRPr="00711385">
            <w:rPr>
              <w:lang w:val="es-ES"/>
            </w:rPr>
            <w:t>principales</w:t>
          </w:r>
          <w:r w:rsidRPr="00711385">
            <w:rPr>
              <w:lang w:val="es-ES"/>
            </w:rPr>
            <w:t xml:space="preserve"> resultados del </w:t>
          </w:r>
          <w:r w:rsidR="000D72AD" w:rsidRPr="00711385">
            <w:rPr>
              <w:lang w:val="es-ES"/>
            </w:rPr>
            <w:t>análisis</w:t>
          </w:r>
          <w:r w:rsidRPr="00711385">
            <w:rPr>
              <w:lang w:val="es-ES"/>
            </w:rPr>
            <w:t xml:space="preserve"> </w:t>
          </w:r>
          <w:r w:rsidRPr="00711385">
            <w:rPr>
              <w:lang w:val="es-ES"/>
            </w:rPr>
            <w:lastRenderedPageBreak/>
            <w:t xml:space="preserve">realizado, para </w:t>
          </w:r>
          <w:r w:rsidR="000D72AD" w:rsidRPr="00711385">
            <w:rPr>
              <w:lang w:val="es-ES"/>
            </w:rPr>
            <w:t>finalizar</w:t>
          </w:r>
          <w:r w:rsidRPr="00711385">
            <w:rPr>
              <w:lang w:val="es-ES"/>
            </w:rPr>
            <w:t xml:space="preserve"> con las </w:t>
          </w:r>
          <w:r w:rsidR="0020015B">
            <w:rPr>
              <w:lang w:val="es-ES"/>
            </w:rPr>
            <w:t xml:space="preserve">principales </w:t>
          </w:r>
          <w:r w:rsidR="000D72AD" w:rsidRPr="00711385">
            <w:rPr>
              <w:lang w:val="es-ES"/>
            </w:rPr>
            <w:t>conclusiones</w:t>
          </w:r>
          <w:bookmarkStart w:id="3" w:name="_GoBack"/>
          <w:bookmarkEnd w:id="3"/>
          <w:r w:rsidRPr="00711385">
            <w:rPr>
              <w:lang w:val="es-ES"/>
            </w:rPr>
            <w:t xml:space="preserve">. </w:t>
          </w:r>
        </w:p>
      </w:sdtContent>
    </w:sdt>
    <w:sdt>
      <w:sdtPr>
        <w:tag w:val="goog_rdk_42"/>
        <w:id w:val="1817066599"/>
        <w:showingPlcHdr/>
      </w:sdtPr>
      <w:sdtEndPr/>
      <w:sdtContent>
        <w:p w14:paraId="0000002B" w14:textId="56A29649" w:rsidR="00E3107D" w:rsidRPr="00C87B05" w:rsidRDefault="00504194">
          <w:pPr>
            <w:rPr>
              <w:lang w:val="es-ES"/>
            </w:rPr>
          </w:pPr>
          <w:r w:rsidRPr="00C87B05">
            <w:rPr>
              <w:lang w:val="es-ES"/>
            </w:rPr>
            <w:t xml:space="preserve">     </w:t>
          </w:r>
        </w:p>
      </w:sdtContent>
    </w:sdt>
    <w:sdt>
      <w:sdtPr>
        <w:tag w:val="goog_rdk_43"/>
        <w:id w:val="-1805230133"/>
      </w:sdtPr>
      <w:sdtEndPr/>
      <w:sdtContent>
        <w:p w14:paraId="0000002C" w14:textId="77777777" w:rsidR="00E3107D" w:rsidRPr="00711385" w:rsidRDefault="0085595B">
          <w:pPr>
            <w:pStyle w:val="Ttulo1"/>
            <w:rPr>
              <w:sz w:val="46"/>
              <w:szCs w:val="46"/>
              <w:lang w:val="es-ES"/>
            </w:rPr>
          </w:pPr>
          <w:r w:rsidRPr="00711385">
            <w:rPr>
              <w:lang w:val="es-ES"/>
            </w:rPr>
            <w:t>2. Evolución del turismo accesible: de un pasado incierto a un futuro consolidado</w:t>
          </w:r>
        </w:p>
      </w:sdtContent>
    </w:sdt>
    <w:sdt>
      <w:sdtPr>
        <w:tag w:val="goog_rdk_42"/>
        <w:id w:val="2009629592"/>
        <w:showingPlcHdr/>
      </w:sdtPr>
      <w:sdtEndPr/>
      <w:sdtContent>
        <w:p w14:paraId="5BED5272" w14:textId="366C4FA1" w:rsidR="00A7708E" w:rsidRPr="00C87B05" w:rsidRDefault="00504194" w:rsidP="00A7708E">
          <w:pPr>
            <w:rPr>
              <w:lang w:val="es-ES"/>
            </w:rPr>
          </w:pPr>
          <w:r w:rsidRPr="00C87B05">
            <w:rPr>
              <w:lang w:val="es-ES"/>
            </w:rPr>
            <w:t xml:space="preserve">     </w:t>
          </w:r>
        </w:p>
      </w:sdtContent>
    </w:sdt>
    <w:p w14:paraId="0000002D" w14:textId="5EC8B300" w:rsidR="00E3107D" w:rsidRPr="00711385" w:rsidRDefault="0020015B" w:rsidP="00A7708E">
      <w:pPr>
        <w:ind w:right="80" w:firstLine="280"/>
        <w:rPr>
          <w:lang w:val="es-ES"/>
        </w:rPr>
      </w:pPr>
      <w:sdt>
        <w:sdtPr>
          <w:tag w:val="goog_rdk_44"/>
          <w:id w:val="1438795387"/>
        </w:sdtPr>
        <w:sdtEndPr/>
        <w:sdtContent>
          <w:r w:rsidR="0085595B" w:rsidRPr="00711385">
            <w:rPr>
              <w:lang w:val="es-ES"/>
            </w:rPr>
            <w:t xml:space="preserve">La </w:t>
          </w:r>
          <w:r w:rsidR="00A7708E">
            <w:rPr>
              <w:lang w:val="es-ES"/>
            </w:rPr>
            <w:t>a</w:t>
          </w:r>
          <w:r w:rsidR="0085595B" w:rsidRPr="00711385">
            <w:rPr>
              <w:lang w:val="es-ES"/>
            </w:rPr>
            <w:t>ccesibilidad</w:t>
          </w:r>
          <w:r w:rsidR="0085595B" w:rsidRPr="00711385">
            <w:rPr>
              <w:vertAlign w:val="superscript"/>
              <w:lang w:val="es-ES"/>
            </w:rPr>
            <w:t xml:space="preserve"> </w:t>
          </w:r>
          <w:r w:rsidR="0085595B" w:rsidRPr="00711385">
            <w:rPr>
              <w:lang w:val="es-ES"/>
            </w:rPr>
            <w:t>es la cualidad de lo que es accesible que, según la Real Academia de la Lengua Española, es un adjetivo que se aplica a la persona o cosa a la que se puede acceder o llegar sin dificultad.</w:t>
          </w:r>
          <w:r w:rsidR="007A58CF">
            <w:rPr>
              <w:lang w:val="es-ES"/>
            </w:rPr>
            <w:t xml:space="preserve"> </w:t>
          </w:r>
          <w:r w:rsidR="0058488C">
            <w:rPr>
              <w:lang w:val="es-ES"/>
            </w:rPr>
            <w:t>Se refiere al</w:t>
          </w:r>
          <w:r w:rsidR="0085595B" w:rsidRPr="00711385">
            <w:rPr>
              <w:lang w:val="es-ES"/>
            </w:rPr>
            <w:t xml:space="preserve"> conjunto de características que posee el entorno</w:t>
          </w:r>
          <w:r w:rsidR="0058488C">
            <w:rPr>
              <w:lang w:val="es-ES"/>
            </w:rPr>
            <w:t>,</w:t>
          </w:r>
          <w:r w:rsidR="0085595B" w:rsidRPr="00711385">
            <w:rPr>
              <w:lang w:val="es-ES"/>
            </w:rPr>
            <w:t xml:space="preserve"> para lo cual es necesario que todas las personas </w:t>
          </w:r>
          <w:r w:rsidR="0058488C">
            <w:rPr>
              <w:lang w:val="es-ES"/>
            </w:rPr>
            <w:t xml:space="preserve">puedan </w:t>
          </w:r>
          <w:r w:rsidR="0085595B" w:rsidRPr="00711385">
            <w:rPr>
              <w:lang w:val="es-ES"/>
            </w:rPr>
            <w:t>moverse en el plano horizontal y vertical, utilizar los objetos y percibir y comprender la información [</w:t>
          </w:r>
          <w:r w:rsidR="007A58CF">
            <w:rPr>
              <w:lang w:val="es-ES"/>
            </w:rPr>
            <w:t>21</w:t>
          </w:r>
          <w:r w:rsidR="0085595B" w:rsidRPr="00711385">
            <w:rPr>
              <w:lang w:val="es-ES"/>
            </w:rPr>
            <w:t xml:space="preserve">]. Según el Concepto Europeo </w:t>
          </w:r>
          <w:r w:rsidR="0058488C">
            <w:rPr>
              <w:lang w:val="es-ES"/>
            </w:rPr>
            <w:t>la</w:t>
          </w:r>
          <w:r w:rsidR="0058488C" w:rsidRPr="00711385">
            <w:rPr>
              <w:lang w:val="es-ES"/>
            </w:rPr>
            <w:t xml:space="preserve"> </w:t>
          </w:r>
          <w:r w:rsidR="0085595B" w:rsidRPr="00711385">
            <w:rPr>
              <w:lang w:val="es-ES"/>
            </w:rPr>
            <w:t>Accesibilidad es la condición que posibilita el llegar, entrar, salir y utilizar viviendas, tiendas, teatros, parques, hoteles, hospitales, lugares de trabajo, o entornos de ocio Se aplica a la edificación (viviendas, edificios de uso público, edificios usos de ocio), al urbanismo (calles), el transporte (terrestre: autobuses, ferrocarril, tranvía, y taxis; aéreo y marítimo), y a la comunicación y señalización. Permite que las personas participen en actividades sociales y económicas en el entorno construido [</w:t>
          </w:r>
          <w:r w:rsidR="007A58CF">
            <w:rPr>
              <w:lang w:val="es-ES"/>
            </w:rPr>
            <w:t>22</w:t>
          </w:r>
          <w:r w:rsidR="0085595B" w:rsidRPr="00711385">
            <w:rPr>
              <w:lang w:val="es-ES"/>
            </w:rPr>
            <w:t>].</w:t>
          </w:r>
        </w:sdtContent>
      </w:sdt>
    </w:p>
    <w:sdt>
      <w:sdtPr>
        <w:tag w:val="goog_rdk_45"/>
        <w:id w:val="951047756"/>
      </w:sdtPr>
      <w:sdtEndPr/>
      <w:sdtContent>
        <w:p w14:paraId="0000002E" w14:textId="55164A21" w:rsidR="00E3107D" w:rsidRPr="00711385" w:rsidRDefault="0085595B">
          <w:pPr>
            <w:ind w:right="80" w:firstLine="280"/>
            <w:rPr>
              <w:lang w:val="es-ES"/>
            </w:rPr>
          </w:pPr>
          <w:r w:rsidRPr="00711385">
            <w:rPr>
              <w:lang w:val="es-ES"/>
            </w:rPr>
            <w:t>Cabe destacar dos aspectos clave [</w:t>
          </w:r>
          <w:r w:rsidR="007A58CF">
            <w:rPr>
              <w:lang w:val="es-ES"/>
            </w:rPr>
            <w:t>23</w:t>
          </w:r>
          <w:r w:rsidRPr="00711385">
            <w:rPr>
              <w:lang w:val="es-ES"/>
            </w:rPr>
            <w:t xml:space="preserve">]. </w:t>
          </w:r>
          <w:r w:rsidR="004734E6">
            <w:rPr>
              <w:lang w:val="es-ES"/>
            </w:rPr>
            <w:t>En primer lugar, l</w:t>
          </w:r>
          <w:r w:rsidRPr="00711385">
            <w:rPr>
              <w:lang w:val="es-ES"/>
            </w:rPr>
            <w:t xml:space="preserve">a </w:t>
          </w:r>
          <w:r w:rsidR="009C11F2">
            <w:rPr>
              <w:lang w:val="es-ES"/>
            </w:rPr>
            <w:t>a</w:t>
          </w:r>
          <w:r w:rsidRPr="00711385">
            <w:rPr>
              <w:lang w:val="es-ES"/>
            </w:rPr>
            <w:t>ccesibilidad es algo útil para todas las personas, no sólo para personas con discapacidad [</w:t>
          </w:r>
          <w:r w:rsidR="007A58CF">
            <w:rPr>
              <w:lang w:val="es-ES"/>
            </w:rPr>
            <w:t>24</w:t>
          </w:r>
          <w:r w:rsidRPr="00711385">
            <w:rPr>
              <w:lang w:val="es-ES"/>
            </w:rPr>
            <w:t>], [</w:t>
          </w:r>
          <w:r w:rsidR="007A58CF">
            <w:rPr>
              <w:lang w:val="es-ES"/>
            </w:rPr>
            <w:t>25</w:t>
          </w:r>
          <w:r w:rsidRPr="00711385">
            <w:rPr>
              <w:lang w:val="es-ES"/>
            </w:rPr>
            <w:t>] y [</w:t>
          </w:r>
          <w:r w:rsidR="007A58CF">
            <w:rPr>
              <w:lang w:val="es-ES"/>
            </w:rPr>
            <w:t>26</w:t>
          </w:r>
          <w:r w:rsidRPr="00711385">
            <w:rPr>
              <w:lang w:val="es-ES"/>
            </w:rPr>
            <w:t xml:space="preserve">]; un entorno, producto o servicio accesible es más cómodo, más fácil de entender y de utilizar por y para </w:t>
          </w:r>
          <w:r w:rsidR="00282A72" w:rsidRPr="00711385">
            <w:rPr>
              <w:lang w:val="es-ES"/>
            </w:rPr>
            <w:t>todos.</w:t>
          </w:r>
          <w:r w:rsidRPr="00711385">
            <w:rPr>
              <w:lang w:val="es-ES"/>
            </w:rPr>
            <w:t xml:space="preserve"> </w:t>
          </w:r>
          <w:r w:rsidR="004734E6">
            <w:rPr>
              <w:lang w:val="es-ES"/>
            </w:rPr>
            <w:t xml:space="preserve">En segundo lugar, </w:t>
          </w:r>
          <w:r w:rsidRPr="00711385">
            <w:rPr>
              <w:lang w:val="es-ES"/>
            </w:rPr>
            <w:t xml:space="preserve">el </w:t>
          </w:r>
          <w:r w:rsidR="009C11F2">
            <w:rPr>
              <w:lang w:val="es-ES"/>
            </w:rPr>
            <w:t>d</w:t>
          </w:r>
          <w:r w:rsidRPr="00711385">
            <w:rPr>
              <w:lang w:val="es-ES"/>
            </w:rPr>
            <w:t xml:space="preserve">iseño </w:t>
          </w:r>
          <w:r w:rsidR="009C11F2">
            <w:rPr>
              <w:lang w:val="es-ES"/>
            </w:rPr>
            <w:t>u</w:t>
          </w:r>
          <w:r w:rsidRPr="00711385">
            <w:rPr>
              <w:lang w:val="es-ES"/>
            </w:rPr>
            <w:t xml:space="preserve">niversal o </w:t>
          </w:r>
          <w:r w:rsidR="009C11F2">
            <w:rPr>
              <w:lang w:val="es-ES"/>
            </w:rPr>
            <w:t>d</w:t>
          </w:r>
          <w:r w:rsidRPr="00711385">
            <w:rPr>
              <w:lang w:val="es-ES"/>
            </w:rPr>
            <w:t xml:space="preserve">iseño para </w:t>
          </w:r>
          <w:r w:rsidR="009C11F2">
            <w:rPr>
              <w:lang w:val="es-ES"/>
            </w:rPr>
            <w:t>t</w:t>
          </w:r>
          <w:r w:rsidRPr="00711385">
            <w:rPr>
              <w:lang w:val="es-ES"/>
            </w:rPr>
            <w:t xml:space="preserve">odos, es una herramienta para avanzar en las condiciones de </w:t>
          </w:r>
          <w:r w:rsidR="009C11F2">
            <w:rPr>
              <w:lang w:val="es-ES"/>
            </w:rPr>
            <w:t>a</w:t>
          </w:r>
          <w:r w:rsidRPr="00711385">
            <w:rPr>
              <w:lang w:val="es-ES"/>
            </w:rPr>
            <w:t xml:space="preserve">ccesibilidad. El </w:t>
          </w:r>
          <w:r w:rsidR="009C11F2">
            <w:rPr>
              <w:lang w:val="es-ES"/>
            </w:rPr>
            <w:t>d</w:t>
          </w:r>
          <w:r w:rsidRPr="00711385">
            <w:rPr>
              <w:lang w:val="es-ES"/>
            </w:rPr>
            <w:t xml:space="preserve">iseño para </w:t>
          </w:r>
          <w:r w:rsidR="009C11F2">
            <w:rPr>
              <w:lang w:val="es-ES"/>
            </w:rPr>
            <w:t>t</w:t>
          </w:r>
          <w:r w:rsidRPr="00711385">
            <w:rPr>
              <w:lang w:val="es-ES"/>
            </w:rPr>
            <w:t>odos [</w:t>
          </w:r>
          <w:r w:rsidR="007A58CF">
            <w:rPr>
              <w:lang w:val="es-ES"/>
            </w:rPr>
            <w:t>27</w:t>
          </w:r>
          <w:r w:rsidRPr="00711385">
            <w:rPr>
              <w:lang w:val="es-ES"/>
            </w:rPr>
            <w:t>] y [</w:t>
          </w:r>
          <w:r w:rsidR="007A58CF">
            <w:rPr>
              <w:lang w:val="es-ES"/>
            </w:rPr>
            <w:t>28</w:t>
          </w:r>
          <w:r w:rsidRPr="00711385">
            <w:rPr>
              <w:lang w:val="es-ES"/>
            </w:rPr>
            <w:t>] es la intervención sobre los entornos, productos y servicios con la finalidad de poder llegar al mayor número de potenciales clientes, teniendo en cuenta las distintas generaciones presentes y futuras, independientemente de la edad, género, capacidades o bagaje cultural. Un entorno accesible, es aquél, que “puede ser utilizado con seguridad y eficacia por el mayor número posible de personas” [</w:t>
          </w:r>
          <w:r w:rsidR="007A58CF">
            <w:rPr>
              <w:lang w:val="es-ES"/>
            </w:rPr>
            <w:t>29</w:t>
          </w:r>
          <w:r w:rsidRPr="00711385">
            <w:rPr>
              <w:lang w:val="es-ES"/>
            </w:rPr>
            <w:t>].</w:t>
          </w:r>
        </w:p>
      </w:sdtContent>
    </w:sdt>
    <w:sdt>
      <w:sdtPr>
        <w:tag w:val="goog_rdk_46"/>
        <w:id w:val="-1722128066"/>
      </w:sdtPr>
      <w:sdtEndPr/>
      <w:sdtContent>
        <w:p w14:paraId="0000002F" w14:textId="02A4FDA4" w:rsidR="00E3107D" w:rsidRPr="00711385" w:rsidRDefault="0085595B">
          <w:pPr>
            <w:ind w:right="80" w:firstLine="280"/>
            <w:rPr>
              <w:lang w:val="es-ES"/>
            </w:rPr>
          </w:pPr>
          <w:r w:rsidRPr="00711385">
            <w:rPr>
              <w:lang w:val="es-ES"/>
            </w:rPr>
            <w:t xml:space="preserve">La importancia de la visión universal de la </w:t>
          </w:r>
          <w:r w:rsidR="001F6451">
            <w:rPr>
              <w:lang w:val="es-ES"/>
            </w:rPr>
            <w:t>a</w:t>
          </w:r>
          <w:r w:rsidR="004626E1">
            <w:rPr>
              <w:lang w:val="es-ES"/>
            </w:rPr>
            <w:t>ccesibilidad está</w:t>
          </w:r>
          <w:r w:rsidRPr="00711385">
            <w:rPr>
              <w:lang w:val="es-ES"/>
            </w:rPr>
            <w:t xml:space="preserve"> justificada por los diversos colectivos que se benefician de la misma, entre los que destacan las personas con discapacidad o las personas mayores [</w:t>
          </w:r>
          <w:r w:rsidR="007A58CF">
            <w:rPr>
              <w:lang w:val="es-ES"/>
            </w:rPr>
            <w:t>30</w:t>
          </w:r>
          <w:r w:rsidRPr="00711385">
            <w:rPr>
              <w:lang w:val="es-ES"/>
            </w:rPr>
            <w:t>] y [</w:t>
          </w:r>
          <w:r w:rsidR="007A58CF">
            <w:rPr>
              <w:lang w:val="es-ES"/>
            </w:rPr>
            <w:t>31</w:t>
          </w:r>
          <w:r w:rsidRPr="00711385">
            <w:rPr>
              <w:lang w:val="es-ES"/>
            </w:rPr>
            <w:t xml:space="preserve">]. El envejecimiento de la población, supone un incremento considerable de personas que quieran hacer </w:t>
          </w:r>
          <w:r w:rsidR="001F6451">
            <w:rPr>
              <w:lang w:val="es-ES"/>
            </w:rPr>
            <w:t>t</w:t>
          </w:r>
          <w:r w:rsidRPr="00711385">
            <w:rPr>
              <w:lang w:val="es-ES"/>
            </w:rPr>
            <w:t>urismo</w:t>
          </w:r>
          <w:r w:rsidR="004734E6">
            <w:rPr>
              <w:lang w:val="es-ES"/>
            </w:rPr>
            <w:t>;</w:t>
          </w:r>
          <w:r w:rsidR="007A58CF">
            <w:rPr>
              <w:lang w:val="es-ES"/>
            </w:rPr>
            <w:t xml:space="preserve">  </w:t>
          </w:r>
          <w:r w:rsidR="004734E6">
            <w:rPr>
              <w:lang w:val="es-ES"/>
            </w:rPr>
            <w:t>y</w:t>
          </w:r>
          <w:r w:rsidRPr="00711385">
            <w:rPr>
              <w:lang w:val="es-ES"/>
            </w:rPr>
            <w:t xml:space="preserve"> muchas de esas personas van a necesitar atenciones y productos especiales [</w:t>
          </w:r>
          <w:r w:rsidR="007A58CF">
            <w:rPr>
              <w:lang w:val="es-ES"/>
            </w:rPr>
            <w:t>32</w:t>
          </w:r>
          <w:r w:rsidRPr="00711385">
            <w:rPr>
              <w:lang w:val="es-ES"/>
            </w:rPr>
            <w:t>].</w:t>
          </w:r>
        </w:p>
      </w:sdtContent>
    </w:sdt>
    <w:sdt>
      <w:sdtPr>
        <w:tag w:val="goog_rdk_47"/>
        <w:id w:val="-649519289"/>
      </w:sdtPr>
      <w:sdtEndPr/>
      <w:sdtContent>
        <w:p w14:paraId="00000030" w14:textId="5487E82E" w:rsidR="00E3107D" w:rsidRPr="00711385" w:rsidRDefault="0085595B" w:rsidP="004626E1">
          <w:pPr>
            <w:ind w:right="80" w:firstLine="280"/>
            <w:rPr>
              <w:lang w:val="es-ES"/>
            </w:rPr>
          </w:pPr>
          <w:r w:rsidRPr="00711385">
            <w:rPr>
              <w:lang w:val="es-ES"/>
            </w:rPr>
            <w:t xml:space="preserve">En el abordaje de la </w:t>
          </w:r>
          <w:r w:rsidR="001F6451">
            <w:rPr>
              <w:lang w:val="es-ES"/>
            </w:rPr>
            <w:t>a</w:t>
          </w:r>
          <w:r w:rsidRPr="00711385">
            <w:rPr>
              <w:lang w:val="es-ES"/>
            </w:rPr>
            <w:t xml:space="preserve">ccesibilidad </w:t>
          </w:r>
          <w:r w:rsidR="001F6451">
            <w:rPr>
              <w:lang w:val="es-ES"/>
            </w:rPr>
            <w:t>u</w:t>
          </w:r>
          <w:r w:rsidRPr="00711385">
            <w:rPr>
              <w:lang w:val="es-ES"/>
            </w:rPr>
            <w:t>niversal cabe destacar los pasos que han permitido avanzar:</w:t>
          </w:r>
        </w:p>
      </w:sdtContent>
    </w:sdt>
    <w:sdt>
      <w:sdtPr>
        <w:tag w:val="goog_rdk_48"/>
        <w:id w:val="860248711"/>
      </w:sdtPr>
      <w:sdtEndPr/>
      <w:sdtContent>
        <w:p w14:paraId="00000031" w14:textId="5FD346C9" w:rsidR="00E3107D" w:rsidRPr="00711385" w:rsidRDefault="0085595B">
          <w:pPr>
            <w:ind w:right="140" w:firstLine="280"/>
            <w:rPr>
              <w:lang w:val="es-ES"/>
            </w:rPr>
          </w:pPr>
          <w:r w:rsidRPr="00711385">
            <w:rPr>
              <w:lang w:val="es-ES"/>
            </w:rPr>
            <w:t>-</w:t>
          </w:r>
          <w:r w:rsidRPr="00711385">
            <w:rPr>
              <w:sz w:val="14"/>
              <w:szCs w:val="14"/>
              <w:lang w:val="es-ES"/>
            </w:rPr>
            <w:t xml:space="preserve"> </w:t>
          </w:r>
          <w:r w:rsidRPr="00711385">
            <w:rPr>
              <w:lang w:val="es-ES"/>
            </w:rPr>
            <w:t xml:space="preserve">Consolidación del concepto de </w:t>
          </w:r>
          <w:r w:rsidR="009C11F2">
            <w:rPr>
              <w:lang w:val="es-ES"/>
            </w:rPr>
            <w:t>a</w:t>
          </w:r>
          <w:r w:rsidRPr="00711385">
            <w:rPr>
              <w:lang w:val="es-ES"/>
            </w:rPr>
            <w:t xml:space="preserve">ccesibilidad y </w:t>
          </w:r>
          <w:r w:rsidR="009C11F2">
            <w:rPr>
              <w:lang w:val="es-ES"/>
            </w:rPr>
            <w:t>d</w:t>
          </w:r>
          <w:r w:rsidRPr="00711385">
            <w:rPr>
              <w:lang w:val="es-ES"/>
            </w:rPr>
            <w:t xml:space="preserve">iseño para </w:t>
          </w:r>
          <w:r w:rsidR="009C11F2">
            <w:rPr>
              <w:lang w:val="es-ES"/>
            </w:rPr>
            <w:t>t</w:t>
          </w:r>
          <w:r w:rsidRPr="00711385">
            <w:rPr>
              <w:lang w:val="es-ES"/>
            </w:rPr>
            <w:t>odos [</w:t>
          </w:r>
          <w:r w:rsidR="007A58CF">
            <w:rPr>
              <w:lang w:val="es-ES"/>
            </w:rPr>
            <w:t>24</w:t>
          </w:r>
          <w:r w:rsidRPr="00711385">
            <w:rPr>
              <w:lang w:val="es-ES"/>
            </w:rPr>
            <w:t>] y [</w:t>
          </w:r>
          <w:r w:rsidR="007A58CF">
            <w:rPr>
              <w:lang w:val="es-ES"/>
            </w:rPr>
            <w:t>33</w:t>
          </w:r>
          <w:r w:rsidRPr="00711385">
            <w:rPr>
              <w:lang w:val="es-ES"/>
            </w:rPr>
            <w:t>].</w:t>
          </w:r>
        </w:p>
      </w:sdtContent>
    </w:sdt>
    <w:sdt>
      <w:sdtPr>
        <w:tag w:val="goog_rdk_49"/>
        <w:id w:val="1271195716"/>
      </w:sdtPr>
      <w:sdtEndPr/>
      <w:sdtContent>
        <w:p w14:paraId="00000032" w14:textId="50914DB7" w:rsidR="00E3107D" w:rsidRPr="00711385" w:rsidRDefault="0085595B">
          <w:pPr>
            <w:ind w:firstLine="280"/>
            <w:rPr>
              <w:lang w:val="es-ES"/>
            </w:rPr>
          </w:pPr>
          <w:r w:rsidRPr="00711385">
            <w:rPr>
              <w:lang w:val="es-ES"/>
            </w:rPr>
            <w:t>-</w:t>
          </w:r>
          <w:r w:rsidR="004626E1">
            <w:rPr>
              <w:sz w:val="14"/>
              <w:szCs w:val="14"/>
              <w:lang w:val="es-ES"/>
            </w:rPr>
            <w:t xml:space="preserve"> </w:t>
          </w:r>
          <w:r w:rsidRPr="00711385">
            <w:rPr>
              <w:lang w:val="es-ES"/>
            </w:rPr>
            <w:t xml:space="preserve">Desarrollo de </w:t>
          </w:r>
          <w:r w:rsidR="004626E1">
            <w:rPr>
              <w:lang w:val="es-ES"/>
            </w:rPr>
            <w:t xml:space="preserve">un </w:t>
          </w:r>
          <w:r w:rsidRPr="00711385">
            <w:rPr>
              <w:lang w:val="es-ES"/>
            </w:rPr>
            <w:t xml:space="preserve">marco normativo autonómico sobre barreras y </w:t>
          </w:r>
          <w:r w:rsidR="009C11F2">
            <w:rPr>
              <w:lang w:val="es-ES"/>
            </w:rPr>
            <w:t>a</w:t>
          </w:r>
          <w:r w:rsidRPr="00711385">
            <w:rPr>
              <w:lang w:val="es-ES"/>
            </w:rPr>
            <w:t xml:space="preserve">ccesibilidad y elaboración de planes de </w:t>
          </w:r>
          <w:r w:rsidR="009C11F2">
            <w:rPr>
              <w:lang w:val="es-ES"/>
            </w:rPr>
            <w:t>a</w:t>
          </w:r>
          <w:r w:rsidRPr="00711385">
            <w:rPr>
              <w:lang w:val="es-ES"/>
            </w:rPr>
            <w:t xml:space="preserve">ccesibilidad </w:t>
          </w:r>
          <w:r w:rsidR="009C11F2">
            <w:rPr>
              <w:lang w:val="es-ES"/>
            </w:rPr>
            <w:t>u</w:t>
          </w:r>
          <w:r w:rsidRPr="00711385">
            <w:rPr>
              <w:lang w:val="es-ES"/>
            </w:rPr>
            <w:t>niversal.</w:t>
          </w:r>
        </w:p>
      </w:sdtContent>
    </w:sdt>
    <w:sdt>
      <w:sdtPr>
        <w:tag w:val="goog_rdk_50"/>
        <w:id w:val="-266770824"/>
      </w:sdtPr>
      <w:sdtEndPr/>
      <w:sdtContent>
        <w:p w14:paraId="00000033" w14:textId="3F5F6C13" w:rsidR="00E3107D" w:rsidRPr="00711385" w:rsidRDefault="0085595B">
          <w:pPr>
            <w:pBdr>
              <w:top w:val="nil"/>
              <w:left w:val="nil"/>
              <w:bottom w:val="nil"/>
              <w:right w:val="nil"/>
              <w:between w:val="nil"/>
            </w:pBdr>
            <w:ind w:firstLine="280"/>
            <w:rPr>
              <w:lang w:val="es-ES"/>
            </w:rPr>
          </w:pPr>
          <w:r w:rsidRPr="00711385">
            <w:rPr>
              <w:lang w:val="es-ES"/>
            </w:rPr>
            <w:t xml:space="preserve">- Cambio de paradigma </w:t>
          </w:r>
          <w:r w:rsidR="004626E1">
            <w:rPr>
              <w:lang w:val="es-ES"/>
            </w:rPr>
            <w:t xml:space="preserve">desde </w:t>
          </w:r>
          <w:r w:rsidRPr="00711385">
            <w:rPr>
              <w:lang w:val="es-ES"/>
            </w:rPr>
            <w:t>la supresión de barreras</w:t>
          </w:r>
          <w:r w:rsidR="007A58CF">
            <w:rPr>
              <w:lang w:val="es-ES"/>
            </w:rPr>
            <w:t xml:space="preserve">  </w:t>
          </w:r>
          <w:r w:rsidR="004734E6">
            <w:rPr>
              <w:lang w:val="es-ES"/>
            </w:rPr>
            <w:t xml:space="preserve">hasta </w:t>
          </w:r>
          <w:r w:rsidR="004626E1">
            <w:rPr>
              <w:lang w:val="es-ES"/>
            </w:rPr>
            <w:t>l</w:t>
          </w:r>
          <w:r w:rsidRPr="00711385">
            <w:rPr>
              <w:lang w:val="es-ES"/>
            </w:rPr>
            <w:t xml:space="preserve">a promoción de la </w:t>
          </w:r>
          <w:r w:rsidR="009C11F2">
            <w:rPr>
              <w:lang w:val="es-ES"/>
            </w:rPr>
            <w:t>a</w:t>
          </w:r>
          <w:r w:rsidRPr="00711385">
            <w:rPr>
              <w:lang w:val="es-ES"/>
            </w:rPr>
            <w:t>ccesibilidad y desarrollo de normas técnicas [</w:t>
          </w:r>
          <w:r w:rsidR="007A58CF">
            <w:rPr>
              <w:lang w:val="es-ES"/>
            </w:rPr>
            <w:t>25</w:t>
          </w:r>
          <w:r w:rsidRPr="00711385">
            <w:rPr>
              <w:lang w:val="es-ES"/>
            </w:rPr>
            <w:t>].</w:t>
          </w:r>
        </w:p>
      </w:sdtContent>
    </w:sdt>
    <w:sdt>
      <w:sdtPr>
        <w:tag w:val="goog_rdk_51"/>
        <w:id w:val="1568915543"/>
      </w:sdtPr>
      <w:sdtEndPr/>
      <w:sdtContent>
        <w:p w14:paraId="00000034" w14:textId="6ABFC2FB" w:rsidR="00E3107D" w:rsidRPr="00711385" w:rsidRDefault="0085595B">
          <w:pPr>
            <w:ind w:firstLine="280"/>
            <w:rPr>
              <w:lang w:val="es-ES"/>
            </w:rPr>
          </w:pPr>
          <w:r w:rsidRPr="00711385">
            <w:rPr>
              <w:lang w:val="es-ES"/>
            </w:rPr>
            <w:t xml:space="preserve">- Estudios de análisis y diagnóstico de </w:t>
          </w:r>
          <w:r w:rsidR="009C11F2">
            <w:rPr>
              <w:lang w:val="es-ES"/>
            </w:rPr>
            <w:t>a</w:t>
          </w:r>
          <w:r w:rsidR="004626E1">
            <w:rPr>
              <w:lang w:val="es-ES"/>
            </w:rPr>
            <w:t>ccesibilidad u</w:t>
          </w:r>
          <w:r w:rsidRPr="00711385">
            <w:rPr>
              <w:lang w:val="es-ES"/>
            </w:rPr>
            <w:t xml:space="preserve">niversal. Publicación de manuales para </w:t>
          </w:r>
          <w:r w:rsidR="004626E1">
            <w:rPr>
              <w:lang w:val="es-ES"/>
            </w:rPr>
            <w:t>promover la a</w:t>
          </w:r>
          <w:r w:rsidRPr="00711385">
            <w:rPr>
              <w:lang w:val="es-ES"/>
            </w:rPr>
            <w:t>ccesibilidad a distintos tipos de discapacidad y entornos [</w:t>
          </w:r>
          <w:r w:rsidR="007A58CF">
            <w:rPr>
              <w:lang w:val="es-ES"/>
            </w:rPr>
            <w:t>34</w:t>
          </w:r>
          <w:r w:rsidRPr="00711385">
            <w:rPr>
              <w:lang w:val="es-ES"/>
            </w:rPr>
            <w:t>].</w:t>
          </w:r>
        </w:p>
      </w:sdtContent>
    </w:sdt>
    <w:sdt>
      <w:sdtPr>
        <w:tag w:val="goog_rdk_52"/>
        <w:id w:val="496777066"/>
      </w:sdtPr>
      <w:sdtEndPr/>
      <w:sdtContent>
        <w:p w14:paraId="00000035" w14:textId="2C4CA84C" w:rsidR="00E3107D" w:rsidRPr="00711385" w:rsidRDefault="0085595B">
          <w:pPr>
            <w:ind w:right="80" w:firstLine="280"/>
            <w:rPr>
              <w:lang w:val="es-ES"/>
            </w:rPr>
          </w:pPr>
          <w:r w:rsidRPr="00711385">
            <w:rPr>
              <w:lang w:val="es-ES"/>
            </w:rPr>
            <w:t xml:space="preserve">La </w:t>
          </w:r>
          <w:r w:rsidR="009C11F2">
            <w:rPr>
              <w:lang w:val="es-ES"/>
            </w:rPr>
            <w:t>a</w:t>
          </w:r>
          <w:r w:rsidRPr="00711385">
            <w:rPr>
              <w:lang w:val="es-ES"/>
            </w:rPr>
            <w:t xml:space="preserve">ccesibilidad irrumpió en el ámbito del turismo en los años 90 y desde entonces se ha convertido en un atributo inseparable </w:t>
          </w:r>
          <w:r w:rsidR="004734E6">
            <w:rPr>
              <w:lang w:val="es-ES"/>
            </w:rPr>
            <w:t xml:space="preserve">de </w:t>
          </w:r>
          <w:r w:rsidRPr="00711385">
            <w:rPr>
              <w:lang w:val="es-ES"/>
            </w:rPr>
            <w:t>turismo de calidad [</w:t>
          </w:r>
          <w:r w:rsidR="007A58CF">
            <w:rPr>
              <w:lang w:val="es-ES"/>
            </w:rPr>
            <w:t>35</w:t>
          </w:r>
          <w:r w:rsidRPr="00711385">
            <w:rPr>
              <w:lang w:val="es-ES"/>
            </w:rPr>
            <w:t>]</w:t>
          </w:r>
          <w:r w:rsidR="004734E6">
            <w:rPr>
              <w:lang w:val="es-ES"/>
            </w:rPr>
            <w:t>, de modo que hoy día l</w:t>
          </w:r>
          <w:r w:rsidRPr="00711385">
            <w:rPr>
              <w:lang w:val="es-ES"/>
            </w:rPr>
            <w:t xml:space="preserve">a </w:t>
          </w:r>
          <w:r w:rsidR="009C11F2">
            <w:rPr>
              <w:lang w:val="es-ES"/>
            </w:rPr>
            <w:t>a</w:t>
          </w:r>
          <w:r w:rsidRPr="00711385">
            <w:rPr>
              <w:lang w:val="es-ES"/>
            </w:rPr>
            <w:t>ccesibilidad es sinónimo de excelencia y calidad y un criterio exigible en distintas normativas.</w:t>
          </w:r>
          <w:r w:rsidR="004734E6">
            <w:rPr>
              <w:lang w:val="es-ES"/>
            </w:rPr>
            <w:t xml:space="preserve"> E</w:t>
          </w:r>
          <w:r w:rsidR="004734E6" w:rsidRPr="00711385">
            <w:rPr>
              <w:lang w:val="es-ES"/>
            </w:rPr>
            <w:t>n la Declaraci</w:t>
          </w:r>
          <w:r w:rsidR="004734E6">
            <w:rPr>
              <w:lang w:val="es-ES"/>
            </w:rPr>
            <w:t>ó</w:t>
          </w:r>
          <w:r w:rsidR="004734E6" w:rsidRPr="00711385">
            <w:rPr>
              <w:lang w:val="es-ES"/>
            </w:rPr>
            <w:t>n Sobre Turismo Mundial [</w:t>
          </w:r>
          <w:r w:rsidR="007A58CF">
            <w:rPr>
              <w:lang w:val="es-ES"/>
            </w:rPr>
            <w:t>36</w:t>
          </w:r>
          <w:r w:rsidR="004734E6" w:rsidRPr="00711385">
            <w:rPr>
              <w:lang w:val="es-ES"/>
            </w:rPr>
            <w:t xml:space="preserve">] </w:t>
          </w:r>
          <w:r w:rsidR="00467935">
            <w:rPr>
              <w:lang w:val="es-ES"/>
            </w:rPr>
            <w:t xml:space="preserve">y </w:t>
          </w:r>
          <w:r w:rsidR="004734E6" w:rsidRPr="00711385">
            <w:rPr>
              <w:lang w:val="es-ES"/>
            </w:rPr>
            <w:t>[</w:t>
          </w:r>
          <w:r w:rsidR="007A58CF">
            <w:rPr>
              <w:lang w:val="es-ES"/>
            </w:rPr>
            <w:t>37</w:t>
          </w:r>
          <w:r w:rsidR="004734E6" w:rsidRPr="00711385">
            <w:rPr>
              <w:lang w:val="es-ES"/>
            </w:rPr>
            <w:t>] se afirma que “… el derecho al turismo, (…), supone para la sociedad el deber de crear las mejores condiciones prácticas de acceso efectivo y sin discriminación a este tipo de actividad”.</w:t>
          </w:r>
        </w:p>
      </w:sdtContent>
    </w:sdt>
    <w:sdt>
      <w:sdtPr>
        <w:tag w:val="goog_rdk_53"/>
        <w:id w:val="758873478"/>
      </w:sdtPr>
      <w:sdtEndPr/>
      <w:sdtContent>
        <w:p w14:paraId="00000036" w14:textId="1002F8CD" w:rsidR="00E3107D" w:rsidRPr="00711385" w:rsidRDefault="0085595B" w:rsidP="001F6451">
          <w:pPr>
            <w:ind w:right="80" w:firstLine="280"/>
            <w:rPr>
              <w:lang w:val="es-ES"/>
            </w:rPr>
          </w:pPr>
          <w:r w:rsidRPr="00711385">
            <w:rPr>
              <w:lang w:val="es-ES"/>
            </w:rPr>
            <w:t xml:space="preserve">Se denomina </w:t>
          </w:r>
          <w:r w:rsidR="009C11F2">
            <w:rPr>
              <w:lang w:val="es-ES"/>
            </w:rPr>
            <w:t>a</w:t>
          </w:r>
          <w:r w:rsidRPr="00711385">
            <w:rPr>
              <w:lang w:val="es-ES"/>
            </w:rPr>
            <w:t>ccesibilidad turística a la cualidad de un servicio o una instalación, que posibilita su uso y disfrute a cualquier persona con independencia de su capacidad física, sensorial, psíquica o cognitiva [</w:t>
          </w:r>
          <w:r w:rsidR="007A58CF">
            <w:rPr>
              <w:lang w:val="es-ES"/>
            </w:rPr>
            <w:t>38</w:t>
          </w:r>
          <w:r w:rsidRPr="00711385">
            <w:rPr>
              <w:lang w:val="es-ES"/>
            </w:rPr>
            <w:t xml:space="preserve">]. </w:t>
          </w:r>
          <w:r w:rsidR="00D4789B">
            <w:rPr>
              <w:lang w:val="es-ES"/>
            </w:rPr>
            <w:t>Así, l</w:t>
          </w:r>
          <w:r w:rsidRPr="00711385">
            <w:rPr>
              <w:lang w:val="es-ES"/>
            </w:rPr>
            <w:t xml:space="preserve">a </w:t>
          </w:r>
          <w:r w:rsidR="009C11F2">
            <w:rPr>
              <w:lang w:val="es-ES"/>
            </w:rPr>
            <w:t>a</w:t>
          </w:r>
          <w:r w:rsidRPr="00711385">
            <w:rPr>
              <w:lang w:val="es-ES"/>
            </w:rPr>
            <w:t>ccesibilidad turística no</w:t>
          </w:r>
          <w:r w:rsidR="007A58CF">
            <w:rPr>
              <w:lang w:val="es-ES"/>
            </w:rPr>
            <w:t xml:space="preserve">  </w:t>
          </w:r>
          <w:r w:rsidR="00D4789B">
            <w:rPr>
              <w:lang w:val="es-ES"/>
            </w:rPr>
            <w:t xml:space="preserve">se limita al </w:t>
          </w:r>
          <w:r w:rsidRPr="00711385">
            <w:rPr>
              <w:lang w:val="es-ES"/>
            </w:rPr>
            <w:t xml:space="preserve">requisito que </w:t>
          </w:r>
          <w:r w:rsidR="00D4789B">
            <w:rPr>
              <w:lang w:val="es-ES"/>
            </w:rPr>
            <w:t xml:space="preserve">un </w:t>
          </w:r>
          <w:r w:rsidRPr="00711385">
            <w:rPr>
              <w:lang w:val="es-ES"/>
            </w:rPr>
            <w:t xml:space="preserve">servicio o destino turístico </w:t>
          </w:r>
          <w:r w:rsidR="00D4789B">
            <w:rPr>
              <w:lang w:val="es-ES"/>
            </w:rPr>
            <w:t>ha de cum</w:t>
          </w:r>
          <w:r w:rsidR="009C7232">
            <w:rPr>
              <w:lang w:val="es-ES"/>
            </w:rPr>
            <w:t>p</w:t>
          </w:r>
          <w:r w:rsidR="00D4789B">
            <w:rPr>
              <w:lang w:val="es-ES"/>
            </w:rPr>
            <w:t xml:space="preserve">lir </w:t>
          </w:r>
          <w:r w:rsidRPr="00711385">
            <w:rPr>
              <w:lang w:val="es-ES"/>
            </w:rPr>
            <w:t xml:space="preserve">para favorecer su acceso a las personas con movilidad reducida y/o discapacidad, a los mayores, a aquellos que tienen dificultades temporales, </w:t>
          </w:r>
          <w:r w:rsidR="00D4789B">
            <w:rPr>
              <w:lang w:val="es-ES"/>
            </w:rPr>
            <w:t xml:space="preserve">o </w:t>
          </w:r>
          <w:r w:rsidRPr="00711385">
            <w:rPr>
              <w:lang w:val="es-ES"/>
            </w:rPr>
            <w:t xml:space="preserve">a personas con necesidades específicas, sino que </w:t>
          </w:r>
          <w:r w:rsidR="00D4789B">
            <w:rPr>
              <w:lang w:val="es-ES"/>
            </w:rPr>
            <w:t>se refiere a</w:t>
          </w:r>
          <w:r w:rsidRPr="00711385">
            <w:rPr>
              <w:lang w:val="es-ES"/>
            </w:rPr>
            <w:t>l turismo accesible a todos.</w:t>
          </w:r>
        </w:p>
      </w:sdtContent>
    </w:sdt>
    <w:sdt>
      <w:sdtPr>
        <w:tag w:val="goog_rdk_54"/>
        <w:id w:val="-707182393"/>
      </w:sdtPr>
      <w:sdtEndPr/>
      <w:sdtContent>
        <w:p w14:paraId="00000037" w14:textId="24EAA571" w:rsidR="00E3107D" w:rsidRPr="00711385" w:rsidRDefault="0085595B" w:rsidP="00D4789B">
          <w:pPr>
            <w:ind w:firstLine="280"/>
            <w:rPr>
              <w:lang w:val="es-ES"/>
            </w:rPr>
          </w:pPr>
          <w:r w:rsidRPr="00711385">
            <w:rPr>
              <w:lang w:val="es-ES"/>
            </w:rPr>
            <w:t>La investigación Turismo para Todos</w:t>
          </w:r>
          <w:r w:rsidR="00D4789B">
            <w:rPr>
              <w:lang w:val="es-ES"/>
            </w:rPr>
            <w:t>,</w:t>
          </w:r>
          <w:r w:rsidRPr="00711385">
            <w:rPr>
              <w:lang w:val="es-ES"/>
            </w:rPr>
            <w:t xml:space="preserve"> basada en el concepto del </w:t>
          </w:r>
          <w:r w:rsidR="009C11F2">
            <w:rPr>
              <w:lang w:val="es-ES"/>
            </w:rPr>
            <w:t>t</w:t>
          </w:r>
          <w:r w:rsidRPr="00711385">
            <w:rPr>
              <w:lang w:val="es-ES"/>
            </w:rPr>
            <w:t xml:space="preserve">urismo </w:t>
          </w:r>
          <w:r w:rsidR="009C11F2">
            <w:rPr>
              <w:lang w:val="es-ES"/>
            </w:rPr>
            <w:t>a</w:t>
          </w:r>
          <w:r w:rsidRPr="00711385">
            <w:rPr>
              <w:lang w:val="es-ES"/>
            </w:rPr>
            <w:t>ccesible [</w:t>
          </w:r>
          <w:r w:rsidR="007A58CF">
            <w:rPr>
              <w:lang w:val="es-ES"/>
            </w:rPr>
            <w:t>39</w:t>
          </w:r>
          <w:r w:rsidRPr="00711385">
            <w:rPr>
              <w:lang w:val="es-ES"/>
            </w:rPr>
            <w:t>]</w:t>
          </w:r>
          <w:r w:rsidR="00D4789B">
            <w:rPr>
              <w:lang w:val="es-ES"/>
            </w:rPr>
            <w:t>,</w:t>
          </w:r>
          <w:r w:rsidRPr="00711385">
            <w:rPr>
              <w:lang w:val="es-ES"/>
            </w:rPr>
            <w:t xml:space="preserve"> lo define como: “aquella forma de turismo que planea, diseña y desarrolla actividades turísticas de ocio y tiempo libre de manera que puedan ser disfrutadas por toda clase de personas con independencia de sus condiciones físicas, sociales o culturales”</w:t>
          </w:r>
          <w:r w:rsidR="004626E1">
            <w:rPr>
              <w:lang w:val="es-ES"/>
            </w:rPr>
            <w:t>.</w:t>
          </w:r>
          <w:r w:rsidRPr="00711385">
            <w:rPr>
              <w:lang w:val="es-ES"/>
            </w:rPr>
            <w:t xml:space="preserve"> </w:t>
          </w:r>
          <w:r w:rsidR="00D4789B">
            <w:rPr>
              <w:lang w:val="es-ES"/>
            </w:rPr>
            <w:t>Entendemos que el concepto de “turismo para todos” ha de considerarse en todas las etapas del viaje.</w:t>
          </w:r>
          <w:r w:rsidR="009C7232">
            <w:rPr>
              <w:lang w:val="es-ES"/>
            </w:rPr>
            <w:t xml:space="preserve"> </w:t>
          </w:r>
          <w:r w:rsidR="00D4789B">
            <w:rPr>
              <w:lang w:val="es-ES"/>
            </w:rPr>
            <w:t>Así,</w:t>
          </w:r>
          <w:r w:rsidRPr="00711385">
            <w:rPr>
              <w:lang w:val="es-ES"/>
            </w:rPr>
            <w:t xml:space="preserve"> hay que promover la </w:t>
          </w:r>
          <w:r w:rsidR="009C11F2">
            <w:rPr>
              <w:lang w:val="es-ES"/>
            </w:rPr>
            <w:t>a</w:t>
          </w:r>
          <w:r w:rsidR="004626E1">
            <w:rPr>
              <w:lang w:val="es-ES"/>
            </w:rPr>
            <w:t>ccesibilidad en la i</w:t>
          </w:r>
          <w:r w:rsidRPr="00711385">
            <w:rPr>
              <w:lang w:val="es-ES"/>
            </w:rPr>
            <w:t xml:space="preserve">nformación y la </w:t>
          </w:r>
          <w:r w:rsidR="009C11F2">
            <w:rPr>
              <w:lang w:val="es-ES"/>
            </w:rPr>
            <w:t>c</w:t>
          </w:r>
          <w:r w:rsidRPr="00711385">
            <w:rPr>
              <w:lang w:val="es-ES"/>
            </w:rPr>
            <w:t xml:space="preserve">omercialización; en el </w:t>
          </w:r>
          <w:r w:rsidR="009C11F2">
            <w:rPr>
              <w:lang w:val="es-ES"/>
            </w:rPr>
            <w:t>t</w:t>
          </w:r>
          <w:r w:rsidRPr="00711385">
            <w:rPr>
              <w:lang w:val="es-ES"/>
            </w:rPr>
            <w:t>ransporte (aéreo, marítimo, carretera, ferroviario, red transnacional); en los edificios públicos y privados de uso público y en la asistencia sanitaria.</w:t>
          </w:r>
        </w:p>
      </w:sdtContent>
    </w:sdt>
    <w:sdt>
      <w:sdtPr>
        <w:tag w:val="goog_rdk_42"/>
        <w:id w:val="-493575527"/>
        <w:showingPlcHdr/>
      </w:sdtPr>
      <w:sdtEndPr/>
      <w:sdtContent>
        <w:p w14:paraId="128F7586" w14:textId="77777777" w:rsidR="00C87B05" w:rsidRPr="00C87B05" w:rsidRDefault="00C87B05" w:rsidP="00C87B05">
          <w:pPr>
            <w:rPr>
              <w:lang w:val="es-ES"/>
            </w:rPr>
          </w:pPr>
          <w:r w:rsidRPr="00C87B05">
            <w:rPr>
              <w:lang w:val="es-ES"/>
            </w:rPr>
            <w:t xml:space="preserve">     </w:t>
          </w:r>
        </w:p>
      </w:sdtContent>
    </w:sdt>
    <w:p w14:paraId="4AF6ABAA" w14:textId="4AD205AE" w:rsidR="00C87B05" w:rsidRPr="00711385" w:rsidRDefault="0020015B" w:rsidP="00C87B05">
      <w:pPr>
        <w:pStyle w:val="Ttulo1"/>
        <w:rPr>
          <w:lang w:val="es-ES"/>
        </w:rPr>
      </w:pPr>
      <w:sdt>
        <w:sdtPr>
          <w:tag w:val="goog_rdk_65"/>
          <w:id w:val="871508371"/>
        </w:sdtPr>
        <w:sdtEndPr/>
        <w:sdtContent>
          <w:r w:rsidR="00C87B05">
            <w:rPr>
              <w:lang w:val="es-ES"/>
            </w:rPr>
            <w:t>3</w:t>
          </w:r>
          <w:r w:rsidR="00C87B05" w:rsidRPr="00711385">
            <w:rPr>
              <w:lang w:val="es-ES"/>
            </w:rPr>
            <w:t xml:space="preserve">. </w:t>
          </w:r>
          <w:r w:rsidR="00C87B05">
            <w:rPr>
              <w:lang w:val="es-ES"/>
            </w:rPr>
            <w:t>Políticas en favor de la diversidad funcional: discapacidad, envejecimiento y turismo</w:t>
          </w:r>
        </w:sdtContent>
      </w:sdt>
    </w:p>
    <w:sdt>
      <w:sdtPr>
        <w:tag w:val="goog_rdk_42"/>
        <w:id w:val="89746170"/>
        <w:showingPlcHdr/>
      </w:sdtPr>
      <w:sdtEndPr/>
      <w:sdtContent>
        <w:p w14:paraId="201AE20F" w14:textId="535A5373" w:rsidR="00C87B05" w:rsidRPr="00C87B05" w:rsidRDefault="00C87B05" w:rsidP="00C87B05">
          <w:pPr>
            <w:rPr>
              <w:lang w:val="es-ES"/>
            </w:rPr>
          </w:pPr>
          <w:r w:rsidRPr="00C87B05">
            <w:rPr>
              <w:lang w:val="es-ES"/>
            </w:rPr>
            <w:t xml:space="preserve">     </w:t>
          </w:r>
        </w:p>
      </w:sdtContent>
    </w:sdt>
    <w:p w14:paraId="2D70015A" w14:textId="58EBE2E2" w:rsidR="00197593" w:rsidRPr="00197593" w:rsidRDefault="00197593" w:rsidP="00197593">
      <w:pPr>
        <w:ind w:right="140" w:firstLine="280"/>
        <w:rPr>
          <w:lang w:val="es-ES"/>
        </w:rPr>
      </w:pPr>
      <w:bookmarkStart w:id="4" w:name="_heading=h.dlp08bvl8csc" w:colFirst="0" w:colLast="0"/>
      <w:bookmarkEnd w:id="4"/>
      <w:r>
        <w:rPr>
          <w:lang w:val="es-ES"/>
        </w:rPr>
        <w:t xml:space="preserve">Los </w:t>
      </w:r>
      <w:r w:rsidRPr="00711385">
        <w:rPr>
          <w:lang w:val="es-ES"/>
        </w:rPr>
        <w:t xml:space="preserve">antecedentes </w:t>
      </w:r>
      <w:r>
        <w:rPr>
          <w:lang w:val="es-ES"/>
        </w:rPr>
        <w:t xml:space="preserve">de las políticas </w:t>
      </w:r>
      <w:r w:rsidRPr="00711385">
        <w:rPr>
          <w:lang w:val="es-ES"/>
        </w:rPr>
        <w:t xml:space="preserve">para el impulso y el desarrollo del </w:t>
      </w:r>
      <w:r>
        <w:rPr>
          <w:lang w:val="es-ES"/>
        </w:rPr>
        <w:t>t</w:t>
      </w:r>
      <w:r w:rsidRPr="00711385">
        <w:rPr>
          <w:lang w:val="es-ES"/>
        </w:rPr>
        <w:t xml:space="preserve">urismo </w:t>
      </w:r>
      <w:r>
        <w:rPr>
          <w:lang w:val="es-ES"/>
        </w:rPr>
        <w:t>accesible</w:t>
      </w:r>
      <w:r w:rsidRPr="00711385">
        <w:rPr>
          <w:lang w:val="es-ES"/>
        </w:rPr>
        <w:t xml:space="preserve"> </w:t>
      </w:r>
      <w:r>
        <w:rPr>
          <w:lang w:val="es-ES"/>
        </w:rPr>
        <w:t xml:space="preserve">se remontan a </w:t>
      </w:r>
      <w:r w:rsidRPr="00711385">
        <w:rPr>
          <w:lang w:val="es-ES"/>
        </w:rPr>
        <w:t>1976,</w:t>
      </w:r>
      <w:r>
        <w:rPr>
          <w:lang w:val="es-ES"/>
        </w:rPr>
        <w:t xml:space="preserve"> cuando</w:t>
      </w:r>
      <w:r w:rsidRPr="00711385">
        <w:rPr>
          <w:b/>
          <w:lang w:val="es-ES"/>
        </w:rPr>
        <w:t xml:space="preserve"> </w:t>
      </w:r>
      <w:r w:rsidRPr="00711385">
        <w:rPr>
          <w:lang w:val="es-ES"/>
        </w:rPr>
        <w:t xml:space="preserve">se crea en Estados Unidos la Sociedad para </w:t>
      </w:r>
      <w:r>
        <w:rPr>
          <w:lang w:val="es-ES"/>
        </w:rPr>
        <w:t>el Desarrollo del Turismo para D</w:t>
      </w:r>
      <w:r w:rsidRPr="00711385">
        <w:rPr>
          <w:lang w:val="es-ES"/>
        </w:rPr>
        <w:t>iscapacitados</w:t>
      </w:r>
      <w:r>
        <w:rPr>
          <w:lang w:val="es-ES"/>
        </w:rPr>
        <w:t>,</w:t>
      </w:r>
      <w:r w:rsidRPr="00711385">
        <w:rPr>
          <w:lang w:val="es-ES"/>
        </w:rPr>
        <w:t xml:space="preserve"> </w:t>
      </w:r>
      <w:r>
        <w:rPr>
          <w:lang w:val="es-ES"/>
        </w:rPr>
        <w:t xml:space="preserve">con el </w:t>
      </w:r>
      <w:r>
        <w:rPr>
          <w:lang w:val="es-ES"/>
        </w:rPr>
        <w:lastRenderedPageBreak/>
        <w:t>objetivo de</w:t>
      </w:r>
      <w:r w:rsidRPr="00711385">
        <w:rPr>
          <w:lang w:val="es-ES"/>
        </w:rPr>
        <w:t xml:space="preserve"> promover y mejorar el turismo, incluyendo a personas mayores y </w:t>
      </w:r>
      <w:r>
        <w:rPr>
          <w:lang w:val="es-ES"/>
        </w:rPr>
        <w:t xml:space="preserve">a </w:t>
      </w:r>
      <w:r w:rsidRPr="00711385">
        <w:rPr>
          <w:lang w:val="es-ES"/>
        </w:rPr>
        <w:t xml:space="preserve">otros grupos con necesidades especiales, como </w:t>
      </w:r>
      <w:r>
        <w:rPr>
          <w:lang w:val="es-ES"/>
        </w:rPr>
        <w:t xml:space="preserve">las </w:t>
      </w:r>
      <w:r w:rsidRPr="00711385">
        <w:rPr>
          <w:lang w:val="es-ES"/>
        </w:rPr>
        <w:t xml:space="preserve">mujeres embarazadas o </w:t>
      </w:r>
      <w:r>
        <w:rPr>
          <w:lang w:val="es-ES"/>
        </w:rPr>
        <w:t xml:space="preserve">las </w:t>
      </w:r>
      <w:r w:rsidRPr="00711385">
        <w:rPr>
          <w:lang w:val="es-ES"/>
        </w:rPr>
        <w:t>personas que viajan con niños [</w:t>
      </w:r>
      <w:r w:rsidR="007A58CF">
        <w:rPr>
          <w:lang w:val="es-ES"/>
        </w:rPr>
        <w:t>30</w:t>
      </w:r>
      <w:r w:rsidRPr="00711385">
        <w:rPr>
          <w:lang w:val="es-ES"/>
        </w:rPr>
        <w:t>].</w:t>
      </w:r>
    </w:p>
    <w:sdt>
      <w:sdtPr>
        <w:tag w:val="goog_rdk_56"/>
        <w:id w:val="-516153547"/>
      </w:sdtPr>
      <w:sdtEndPr/>
      <w:sdtContent>
        <w:p w14:paraId="3CF09497" w14:textId="7453C33B" w:rsidR="00197593" w:rsidRPr="00711385" w:rsidRDefault="00197593" w:rsidP="00197593">
          <w:pPr>
            <w:ind w:right="140" w:firstLine="280"/>
            <w:rPr>
              <w:lang w:val="es-ES"/>
            </w:rPr>
          </w:pPr>
          <w:r w:rsidRPr="00197593">
            <w:rPr>
              <w:lang w:val="es-ES"/>
            </w:rPr>
            <w:t>S</w:t>
          </w:r>
          <w:r>
            <w:rPr>
              <w:lang w:val="es-ES"/>
            </w:rPr>
            <w:t xml:space="preserve">erá necesario esperar </w:t>
          </w:r>
          <w:r w:rsidRPr="00E2235C">
            <w:rPr>
              <w:lang w:val="es-ES"/>
            </w:rPr>
            <w:t>h</w:t>
          </w:r>
          <w:r>
            <w:rPr>
              <w:lang w:val="es-ES"/>
            </w:rPr>
            <w:t>asta los años 90 del siglo XX para que l</w:t>
          </w:r>
          <w:r w:rsidRPr="00711385">
            <w:rPr>
              <w:lang w:val="es-ES"/>
            </w:rPr>
            <w:t>a OMT [</w:t>
          </w:r>
          <w:r w:rsidR="00467935">
            <w:rPr>
              <w:lang w:val="es-ES"/>
            </w:rPr>
            <w:t>37</w:t>
          </w:r>
          <w:r w:rsidRPr="00711385">
            <w:rPr>
              <w:lang w:val="es-ES"/>
            </w:rPr>
            <w:t>] abog</w:t>
          </w:r>
          <w:r>
            <w:rPr>
              <w:lang w:val="es-ES"/>
            </w:rPr>
            <w:t>ue</w:t>
          </w:r>
          <w:r w:rsidRPr="00711385">
            <w:rPr>
              <w:lang w:val="es-ES"/>
            </w:rPr>
            <w:t xml:space="preserve"> </w:t>
          </w:r>
          <w:r>
            <w:rPr>
              <w:lang w:val="es-ES"/>
            </w:rPr>
            <w:t>por considerar</w:t>
          </w:r>
          <w:r w:rsidRPr="00711385">
            <w:rPr>
              <w:lang w:val="es-ES"/>
            </w:rPr>
            <w:t xml:space="preserve"> el turismo</w:t>
          </w:r>
          <w:r>
            <w:rPr>
              <w:lang w:val="es-ES"/>
            </w:rPr>
            <w:t>,</w:t>
          </w:r>
          <w:r w:rsidRPr="00711385">
            <w:rPr>
              <w:lang w:val="es-ES"/>
            </w:rPr>
            <w:t xml:space="preserve"> no solamente como un asunto económico, sino como un derecho fundamental y vehículo clave para el desarrollo humano. En 1991</w:t>
          </w:r>
          <w:r>
            <w:rPr>
              <w:lang w:val="es-ES"/>
            </w:rPr>
            <w:t>, el documento “</w:t>
          </w:r>
          <w:r w:rsidRPr="00711385">
            <w:rPr>
              <w:lang w:val="es-ES"/>
            </w:rPr>
            <w:t xml:space="preserve">Para un </w:t>
          </w:r>
          <w:r>
            <w:rPr>
              <w:lang w:val="es-ES"/>
            </w:rPr>
            <w:t>t</w:t>
          </w:r>
          <w:r w:rsidRPr="00711385">
            <w:rPr>
              <w:lang w:val="es-ES"/>
            </w:rPr>
            <w:t xml:space="preserve">urismo </w:t>
          </w:r>
          <w:r>
            <w:rPr>
              <w:lang w:val="es-ES"/>
            </w:rPr>
            <w:t>a</w:t>
          </w:r>
          <w:r w:rsidRPr="00711385">
            <w:rPr>
              <w:lang w:val="es-ES"/>
            </w:rPr>
            <w:t xml:space="preserve">ccesible a </w:t>
          </w:r>
          <w:r>
            <w:rPr>
              <w:lang w:val="es-ES"/>
            </w:rPr>
            <w:t>los minusválidos en los años 90”</w:t>
          </w:r>
          <w:r w:rsidRPr="00711385">
            <w:rPr>
              <w:lang w:val="es-ES"/>
            </w:rPr>
            <w:t xml:space="preserve">, plantea la idea de incluir la </w:t>
          </w:r>
          <w:r>
            <w:rPr>
              <w:lang w:val="es-ES"/>
            </w:rPr>
            <w:t>a</w:t>
          </w:r>
          <w:r w:rsidRPr="00711385">
            <w:rPr>
              <w:lang w:val="es-ES"/>
            </w:rPr>
            <w:t xml:space="preserve">ccesibilidad en los destinos turísticos. A partir de esta publicación </w:t>
          </w:r>
          <w:r>
            <w:rPr>
              <w:lang w:val="es-ES"/>
            </w:rPr>
            <w:t>se observa un cambio de enfoque en la aproximación a las limitaciones, que</w:t>
          </w:r>
          <w:r w:rsidRPr="00711385">
            <w:rPr>
              <w:lang w:val="es-ES"/>
            </w:rPr>
            <w:t xml:space="preserve"> </w:t>
          </w:r>
          <w:r>
            <w:rPr>
              <w:lang w:val="es-ES"/>
            </w:rPr>
            <w:t xml:space="preserve">comienzan a entenderse </w:t>
          </w:r>
          <w:r w:rsidRPr="00711385">
            <w:rPr>
              <w:lang w:val="es-ES"/>
            </w:rPr>
            <w:t xml:space="preserve">como características propias de las infraestructuras y no </w:t>
          </w:r>
          <w:r>
            <w:rPr>
              <w:lang w:val="es-ES"/>
            </w:rPr>
            <w:t xml:space="preserve">como aspectos </w:t>
          </w:r>
          <w:r w:rsidRPr="00711385">
            <w:rPr>
              <w:lang w:val="es-ES"/>
            </w:rPr>
            <w:t>de las personas que hacen turismo [</w:t>
          </w:r>
          <w:r w:rsidR="00467935">
            <w:rPr>
              <w:lang w:val="es-ES"/>
            </w:rPr>
            <w:t>36</w:t>
          </w:r>
          <w:r w:rsidRPr="00711385">
            <w:rPr>
              <w:lang w:val="es-ES"/>
            </w:rPr>
            <w:t>]. En 1997</w:t>
          </w:r>
          <w:r>
            <w:rPr>
              <w:lang w:val="es-ES"/>
            </w:rPr>
            <w:t>,</w:t>
          </w:r>
          <w:r w:rsidRPr="00711385">
            <w:rPr>
              <w:lang w:val="es-ES"/>
            </w:rPr>
            <w:t xml:space="preserve"> el Código de Ética Mundia</w:t>
          </w:r>
          <w:r>
            <w:rPr>
              <w:lang w:val="es-ES"/>
            </w:rPr>
            <w:t>l del Turismo declara en su artí</w:t>
          </w:r>
          <w:r w:rsidRPr="00711385">
            <w:rPr>
              <w:lang w:val="es-ES"/>
            </w:rPr>
            <w:t>culo 7 que el turismo es un derecho que todas las personas deben poder ejercer sin obstáculos.</w:t>
          </w:r>
        </w:p>
      </w:sdtContent>
    </w:sdt>
    <w:sdt>
      <w:sdtPr>
        <w:tag w:val="goog_rdk_57"/>
        <w:id w:val="2118172600"/>
      </w:sdtPr>
      <w:sdtEndPr/>
      <w:sdtContent>
        <w:p w14:paraId="748135DA" w14:textId="62AA97AC" w:rsidR="00197593" w:rsidRPr="00711385" w:rsidRDefault="00197593" w:rsidP="00197593">
          <w:pPr>
            <w:ind w:right="140" w:firstLine="280"/>
            <w:rPr>
              <w:lang w:val="es-ES"/>
            </w:rPr>
          </w:pPr>
          <w:r w:rsidRPr="00711385">
            <w:rPr>
              <w:lang w:val="es-ES"/>
            </w:rPr>
            <w:t>En 2006, la ONU, en el art</w:t>
          </w:r>
          <w:r>
            <w:rPr>
              <w:lang w:val="es-ES"/>
            </w:rPr>
            <w:t>ículo</w:t>
          </w:r>
          <w:r w:rsidRPr="00711385">
            <w:rPr>
              <w:lang w:val="es-ES"/>
            </w:rPr>
            <w:t xml:space="preserve"> 30 de la Con</w:t>
          </w:r>
          <w:r>
            <w:rPr>
              <w:lang w:val="es-ES"/>
            </w:rPr>
            <w:t>vención Internacional para las P</w:t>
          </w:r>
          <w:r w:rsidRPr="00711385">
            <w:rPr>
              <w:lang w:val="es-ES"/>
            </w:rPr>
            <w:t xml:space="preserve">ersonas con </w:t>
          </w:r>
          <w:r>
            <w:rPr>
              <w:lang w:val="es-ES"/>
            </w:rPr>
            <w:t>D</w:t>
          </w:r>
          <w:r w:rsidRPr="00711385">
            <w:rPr>
              <w:lang w:val="es-ES"/>
            </w:rPr>
            <w:t>iscapacidad [</w:t>
          </w:r>
          <w:r w:rsidR="00467935">
            <w:rPr>
              <w:lang w:val="es-ES"/>
            </w:rPr>
            <w:t>40</w:t>
          </w:r>
          <w:r w:rsidRPr="00711385">
            <w:rPr>
              <w:lang w:val="es-ES"/>
            </w:rPr>
            <w:t>]</w:t>
          </w:r>
          <w:r>
            <w:rPr>
              <w:lang w:val="es-ES"/>
            </w:rPr>
            <w:t>,</w:t>
          </w:r>
          <w:r w:rsidRPr="00711385">
            <w:rPr>
              <w:lang w:val="es-ES"/>
            </w:rPr>
            <w:t xml:space="preserve"> ratifica la </w:t>
          </w:r>
          <w:r>
            <w:rPr>
              <w:lang w:val="es-ES"/>
            </w:rPr>
            <w:t>a</w:t>
          </w:r>
          <w:r w:rsidRPr="00711385">
            <w:rPr>
              <w:lang w:val="es-ES"/>
            </w:rPr>
            <w:t xml:space="preserve">ccesibilidad como </w:t>
          </w:r>
          <w:r>
            <w:rPr>
              <w:lang w:val="es-ES"/>
            </w:rPr>
            <w:t xml:space="preserve">un </w:t>
          </w:r>
          <w:r w:rsidRPr="00711385">
            <w:rPr>
              <w:lang w:val="es-ES"/>
            </w:rPr>
            <w:t xml:space="preserve">derecho de las personas con discapacidad en el acceso y disfrute a las instalaciones y servicios relacionados con el </w:t>
          </w:r>
          <w:r>
            <w:rPr>
              <w:lang w:val="es-ES"/>
            </w:rPr>
            <w:t>t</w:t>
          </w:r>
          <w:r w:rsidRPr="00711385">
            <w:rPr>
              <w:lang w:val="es-ES"/>
            </w:rPr>
            <w:t>urismo. A partir de entonces</w:t>
          </w:r>
          <w:r>
            <w:rPr>
              <w:lang w:val="es-ES"/>
            </w:rPr>
            <w:t>,</w:t>
          </w:r>
          <w:r w:rsidRPr="00711385">
            <w:rPr>
              <w:lang w:val="es-ES"/>
            </w:rPr>
            <w:t xml:space="preserve"> </w:t>
          </w:r>
          <w:r>
            <w:rPr>
              <w:lang w:val="es-ES"/>
            </w:rPr>
            <w:t>ya</w:t>
          </w:r>
          <w:r w:rsidRPr="00711385">
            <w:rPr>
              <w:lang w:val="es-ES"/>
            </w:rPr>
            <w:t xml:space="preserve"> no se hace referencia únicamente a los turistas con discapacidad, sino a la adecuación del entorno turístico para que sea universalmente accesible. </w:t>
          </w:r>
          <w:r>
            <w:rPr>
              <w:lang w:val="es-ES"/>
            </w:rPr>
            <w:t xml:space="preserve">De este modo, </w:t>
          </w:r>
          <w:r w:rsidRPr="00711385">
            <w:rPr>
              <w:lang w:val="es-ES"/>
            </w:rPr>
            <w:t>lo que marca la evolución del concepto</w:t>
          </w:r>
          <w:r>
            <w:rPr>
              <w:lang w:val="es-ES"/>
            </w:rPr>
            <w:t xml:space="preserve"> e</w:t>
          </w:r>
          <w:r w:rsidRPr="00711385">
            <w:rPr>
              <w:lang w:val="es-ES"/>
            </w:rPr>
            <w:t>s la visión del entorno como espacio y factor limitante</w:t>
          </w:r>
          <w:r>
            <w:rPr>
              <w:lang w:val="es-ES"/>
            </w:rPr>
            <w:t>;</w:t>
          </w:r>
          <w:r w:rsidRPr="00711385">
            <w:rPr>
              <w:lang w:val="es-ES"/>
            </w:rPr>
            <w:t xml:space="preserve"> la </w:t>
          </w:r>
          <w:r>
            <w:rPr>
              <w:lang w:val="es-ES"/>
            </w:rPr>
            <w:t>a</w:t>
          </w:r>
          <w:r w:rsidRPr="00711385">
            <w:rPr>
              <w:lang w:val="es-ES"/>
            </w:rPr>
            <w:t xml:space="preserve">ccesibilidad </w:t>
          </w:r>
          <w:r>
            <w:rPr>
              <w:lang w:val="es-ES"/>
            </w:rPr>
            <w:t>se entiende como</w:t>
          </w:r>
          <w:r w:rsidRPr="00711385">
            <w:rPr>
              <w:lang w:val="es-ES"/>
            </w:rPr>
            <w:t xml:space="preserve"> parte integrante de un turismo de calidad para toda la ciudadanía [</w:t>
          </w:r>
          <w:r w:rsidR="00467935">
            <w:rPr>
              <w:lang w:val="es-ES"/>
            </w:rPr>
            <w:t>41</w:t>
          </w:r>
          <w:r w:rsidRPr="00711385">
            <w:rPr>
              <w:lang w:val="es-ES"/>
            </w:rPr>
            <w:t>].</w:t>
          </w:r>
        </w:p>
      </w:sdtContent>
    </w:sdt>
    <w:sdt>
      <w:sdtPr>
        <w:tag w:val="goog_rdk_58"/>
        <w:id w:val="1532307434"/>
      </w:sdtPr>
      <w:sdtEndPr/>
      <w:sdtContent>
        <w:p w14:paraId="26F16189" w14:textId="300B1143" w:rsidR="00197593" w:rsidRPr="00711385" w:rsidRDefault="00197593" w:rsidP="00197593">
          <w:pPr>
            <w:ind w:right="140" w:firstLine="280"/>
            <w:rPr>
              <w:lang w:val="es-ES"/>
            </w:rPr>
          </w:pPr>
          <w:r w:rsidRPr="00711385">
            <w:rPr>
              <w:lang w:val="es-ES"/>
            </w:rPr>
            <w:t xml:space="preserve">Paso a paso, el concepto de </w:t>
          </w:r>
          <w:r>
            <w:rPr>
              <w:lang w:val="es-ES"/>
            </w:rPr>
            <w:t>a</w:t>
          </w:r>
          <w:r w:rsidRPr="00711385">
            <w:rPr>
              <w:lang w:val="es-ES"/>
            </w:rPr>
            <w:t xml:space="preserve">ccesibilidad </w:t>
          </w:r>
          <w:r>
            <w:rPr>
              <w:lang w:val="es-ES"/>
            </w:rPr>
            <w:t>u</w:t>
          </w:r>
          <w:r w:rsidRPr="00711385">
            <w:rPr>
              <w:lang w:val="es-ES"/>
            </w:rPr>
            <w:t>niversal se va generalizando</w:t>
          </w:r>
          <w:r>
            <w:rPr>
              <w:lang w:val="es-ES"/>
            </w:rPr>
            <w:t>,</w:t>
          </w:r>
          <w:r w:rsidRPr="00711385">
            <w:rPr>
              <w:lang w:val="es-ES"/>
            </w:rPr>
            <w:t xml:space="preserve"> </w:t>
          </w:r>
          <w:r>
            <w:rPr>
              <w:lang w:val="es-ES"/>
            </w:rPr>
            <w:t>tal y como</w:t>
          </w:r>
          <w:r w:rsidRPr="00711385">
            <w:rPr>
              <w:lang w:val="es-ES"/>
            </w:rPr>
            <w:t xml:space="preserve"> </w:t>
          </w:r>
          <w:r>
            <w:rPr>
              <w:lang w:val="es-ES"/>
            </w:rPr>
            <w:t>se evidencia</w:t>
          </w:r>
          <w:r w:rsidRPr="00711385">
            <w:rPr>
              <w:lang w:val="es-ES"/>
            </w:rPr>
            <w:t xml:space="preserve"> en </w:t>
          </w:r>
          <w:r>
            <w:rPr>
              <w:lang w:val="es-ES"/>
            </w:rPr>
            <w:t>los</w:t>
          </w:r>
          <w:r w:rsidRPr="00711385">
            <w:rPr>
              <w:lang w:val="es-ES"/>
            </w:rPr>
            <w:t xml:space="preserve"> estudios </w:t>
          </w:r>
          <w:r>
            <w:rPr>
              <w:lang w:val="es-ES"/>
            </w:rPr>
            <w:t>sobre</w:t>
          </w:r>
          <w:r w:rsidRPr="00711385">
            <w:rPr>
              <w:lang w:val="es-ES"/>
            </w:rPr>
            <w:t xml:space="preserve"> </w:t>
          </w:r>
          <w:r>
            <w:rPr>
              <w:lang w:val="es-ES"/>
            </w:rPr>
            <w:t>t</w:t>
          </w:r>
          <w:r w:rsidRPr="00711385">
            <w:rPr>
              <w:lang w:val="es-ES"/>
            </w:rPr>
            <w:t xml:space="preserve">urismo </w:t>
          </w:r>
          <w:r>
            <w:rPr>
              <w:lang w:val="es-ES"/>
            </w:rPr>
            <w:t>que incorporan una</w:t>
          </w:r>
          <w:r w:rsidRPr="00711385">
            <w:rPr>
              <w:lang w:val="es-ES"/>
            </w:rPr>
            <w:t xml:space="preserve"> progresión </w:t>
          </w:r>
          <w:r>
            <w:rPr>
              <w:lang w:val="es-ES"/>
            </w:rPr>
            <w:t xml:space="preserve">y evolución de los </w:t>
          </w:r>
          <w:r w:rsidRPr="00711385">
            <w:rPr>
              <w:lang w:val="es-ES"/>
            </w:rPr>
            <w:t>conceptos</w:t>
          </w:r>
          <w:r>
            <w:rPr>
              <w:lang w:val="es-ES"/>
            </w:rPr>
            <w:t>. Surge una terminología que habla de</w:t>
          </w:r>
          <w:r w:rsidRPr="00711385">
            <w:rPr>
              <w:lang w:val="es-ES"/>
            </w:rPr>
            <w:t xml:space="preserve"> </w:t>
          </w:r>
          <w:r>
            <w:rPr>
              <w:lang w:val="es-ES"/>
            </w:rPr>
            <w:t>t</w:t>
          </w:r>
          <w:r w:rsidRPr="00711385">
            <w:rPr>
              <w:lang w:val="es-ES"/>
            </w:rPr>
            <w:t xml:space="preserve">urismo sin </w:t>
          </w:r>
          <w:r>
            <w:rPr>
              <w:lang w:val="es-ES"/>
            </w:rPr>
            <w:t>b</w:t>
          </w:r>
          <w:r w:rsidRPr="00711385">
            <w:rPr>
              <w:lang w:val="es-ES"/>
            </w:rPr>
            <w:t xml:space="preserve">arreras, </w:t>
          </w:r>
          <w:r>
            <w:rPr>
              <w:lang w:val="es-ES"/>
            </w:rPr>
            <w:t>t</w:t>
          </w:r>
          <w:r w:rsidRPr="00711385">
            <w:rPr>
              <w:lang w:val="es-ES"/>
            </w:rPr>
            <w:t xml:space="preserve">urismo de fácil acceso, </w:t>
          </w:r>
          <w:r>
            <w:rPr>
              <w:lang w:val="es-ES"/>
            </w:rPr>
            <w:t>t</w:t>
          </w:r>
          <w:r w:rsidRPr="00711385">
            <w:rPr>
              <w:lang w:val="es-ES"/>
            </w:rPr>
            <w:t xml:space="preserve">urismo para discapacitados, </w:t>
          </w:r>
          <w:r>
            <w:rPr>
              <w:lang w:val="es-ES"/>
            </w:rPr>
            <w:t>t</w:t>
          </w:r>
          <w:r w:rsidRPr="00711385">
            <w:rPr>
              <w:lang w:val="es-ES"/>
            </w:rPr>
            <w:t xml:space="preserve">urismo para personas mayores, </w:t>
          </w:r>
          <w:r>
            <w:rPr>
              <w:lang w:val="es-ES"/>
            </w:rPr>
            <w:t>t</w:t>
          </w:r>
          <w:r w:rsidRPr="00711385">
            <w:rPr>
              <w:lang w:val="es-ES"/>
            </w:rPr>
            <w:t xml:space="preserve">urismo para personas con necesidades especiales, </w:t>
          </w:r>
          <w:r>
            <w:rPr>
              <w:lang w:val="es-ES"/>
            </w:rPr>
            <w:t>t</w:t>
          </w:r>
          <w:r w:rsidRPr="00711385">
            <w:rPr>
              <w:lang w:val="es-ES"/>
            </w:rPr>
            <w:t xml:space="preserve">urismo </w:t>
          </w:r>
          <w:r>
            <w:rPr>
              <w:lang w:val="es-ES"/>
            </w:rPr>
            <w:t>a</w:t>
          </w:r>
          <w:r w:rsidRPr="00711385">
            <w:rPr>
              <w:lang w:val="es-ES"/>
            </w:rPr>
            <w:t xml:space="preserve">ccesible o </w:t>
          </w:r>
          <w:r>
            <w:rPr>
              <w:lang w:val="es-ES"/>
            </w:rPr>
            <w:t>t</w:t>
          </w:r>
          <w:r w:rsidRPr="00711385">
            <w:rPr>
              <w:lang w:val="es-ES"/>
            </w:rPr>
            <w:t xml:space="preserve">urismo para </w:t>
          </w:r>
          <w:r>
            <w:rPr>
              <w:lang w:val="es-ES"/>
            </w:rPr>
            <w:t>t</w:t>
          </w:r>
          <w:r w:rsidRPr="00711385">
            <w:rPr>
              <w:lang w:val="es-ES"/>
            </w:rPr>
            <w:t>odos y el concepto más reciente</w:t>
          </w:r>
          <w:r>
            <w:rPr>
              <w:lang w:val="es-ES"/>
            </w:rPr>
            <w:t>,</w:t>
          </w:r>
          <w:r w:rsidRPr="00711385">
            <w:rPr>
              <w:lang w:val="es-ES"/>
            </w:rPr>
            <w:t xml:space="preserve"> </w:t>
          </w:r>
          <w:r>
            <w:rPr>
              <w:lang w:val="es-ES"/>
            </w:rPr>
            <w:t>t</w:t>
          </w:r>
          <w:r w:rsidRPr="00711385">
            <w:rPr>
              <w:lang w:val="es-ES"/>
            </w:rPr>
            <w:t xml:space="preserve">urismo </w:t>
          </w:r>
          <w:r>
            <w:rPr>
              <w:lang w:val="es-ES"/>
            </w:rPr>
            <w:t>i</w:t>
          </w:r>
          <w:r w:rsidRPr="00711385">
            <w:rPr>
              <w:lang w:val="es-ES"/>
            </w:rPr>
            <w:t>nclusivo [</w:t>
          </w:r>
          <w:r w:rsidR="00467935">
            <w:rPr>
              <w:lang w:val="es-ES"/>
            </w:rPr>
            <w:t>41</w:t>
          </w:r>
          <w:r w:rsidRPr="00711385">
            <w:rPr>
              <w:lang w:val="es-ES"/>
            </w:rPr>
            <w:t>], [</w:t>
          </w:r>
          <w:r w:rsidR="00467935">
            <w:rPr>
              <w:lang w:val="es-ES"/>
            </w:rPr>
            <w:t>42</w:t>
          </w:r>
          <w:r w:rsidRPr="00711385">
            <w:rPr>
              <w:lang w:val="es-ES"/>
            </w:rPr>
            <w:t>], [</w:t>
          </w:r>
          <w:r w:rsidR="00467935">
            <w:rPr>
              <w:lang w:val="es-ES"/>
            </w:rPr>
            <w:t>43</w:t>
          </w:r>
          <w:r w:rsidRPr="00711385">
            <w:rPr>
              <w:lang w:val="es-ES"/>
            </w:rPr>
            <w:t>] y [</w:t>
          </w:r>
          <w:r w:rsidR="00467935">
            <w:rPr>
              <w:lang w:val="es-ES"/>
            </w:rPr>
            <w:t>44</w:t>
          </w:r>
          <w:r>
            <w:rPr>
              <w:lang w:val="es-ES"/>
            </w:rPr>
            <w:t>]. Es “</w:t>
          </w:r>
          <w:r w:rsidRPr="00711385">
            <w:rPr>
              <w:lang w:val="es-ES"/>
            </w:rPr>
            <w:t xml:space="preserve">una forma de turismo que supone la colaboración entre las partes interesadas, que permite a las personas con requisitos de acceso, incluyendo movilidad, visión, audición y dimensiones cognitivas, ser independientes, con igualdad y dignidad a través de la oferta de productos, servicios y entornos turísticos diseñados universalmente” </w:t>
          </w:r>
          <w:r>
            <w:rPr>
              <w:lang w:val="es-ES"/>
            </w:rPr>
            <w:t>[</w:t>
          </w:r>
          <w:r w:rsidR="00467935">
            <w:rPr>
              <w:lang w:val="es-ES"/>
            </w:rPr>
            <w:t>23</w:t>
          </w:r>
          <w:r w:rsidRPr="00711385">
            <w:rPr>
              <w:lang w:val="es-ES"/>
            </w:rPr>
            <w:t>].</w:t>
          </w:r>
        </w:p>
      </w:sdtContent>
    </w:sdt>
    <w:sdt>
      <w:sdtPr>
        <w:tag w:val="goog_rdk_62"/>
        <w:id w:val="-25554878"/>
      </w:sdtPr>
      <w:sdtEndPr/>
      <w:sdtContent>
        <w:p w14:paraId="0F2ED67B" w14:textId="2FE059F8" w:rsidR="00197593" w:rsidRPr="00711385" w:rsidRDefault="00197593" w:rsidP="00197593">
          <w:pPr>
            <w:ind w:right="140" w:firstLine="280"/>
            <w:rPr>
              <w:lang w:val="es-ES"/>
            </w:rPr>
          </w:pPr>
          <w:r w:rsidRPr="00711385">
            <w:rPr>
              <w:lang w:val="es-ES"/>
            </w:rPr>
            <w:t xml:space="preserve">En 2016, el lema elegido para celebrar el </w:t>
          </w:r>
          <w:r w:rsidR="00D243A2">
            <w:rPr>
              <w:lang w:val="es-ES"/>
            </w:rPr>
            <w:t>D</w:t>
          </w:r>
          <w:r w:rsidRPr="00711385">
            <w:rPr>
              <w:lang w:val="es-ES"/>
            </w:rPr>
            <w:t>ía Mundial del Turismo fue ‘T</w:t>
          </w:r>
          <w:r>
            <w:rPr>
              <w:lang w:val="es-ES"/>
            </w:rPr>
            <w:t>urismo para todos: promover la accesibilidad u</w:t>
          </w:r>
          <w:r w:rsidRPr="00711385">
            <w:rPr>
              <w:lang w:val="es-ES"/>
            </w:rPr>
            <w:t>niversal’; la OMT, ENAT y la Fundación O</w:t>
          </w:r>
          <w:r>
            <w:rPr>
              <w:lang w:val="es-ES"/>
            </w:rPr>
            <w:t xml:space="preserve">NCE, prepararon la publicación </w:t>
          </w:r>
          <w:r>
            <w:rPr>
              <w:lang w:val="es-ES"/>
            </w:rPr>
            <w:lastRenderedPageBreak/>
            <w:t>“</w:t>
          </w:r>
          <w:r w:rsidRPr="00711385">
            <w:rPr>
              <w:lang w:val="es-ES"/>
            </w:rPr>
            <w:t xml:space="preserve">Buenas prácticas en la cadena de valor del </w:t>
          </w:r>
          <w:r>
            <w:rPr>
              <w:lang w:val="es-ES"/>
            </w:rPr>
            <w:t>t</w:t>
          </w:r>
          <w:r w:rsidRPr="00711385">
            <w:rPr>
              <w:lang w:val="es-ES"/>
            </w:rPr>
            <w:t xml:space="preserve">urismo </w:t>
          </w:r>
          <w:r>
            <w:rPr>
              <w:lang w:val="es-ES"/>
            </w:rPr>
            <w:t>a</w:t>
          </w:r>
          <w:r w:rsidRPr="00711385">
            <w:rPr>
              <w:lang w:val="es-ES"/>
            </w:rPr>
            <w:t xml:space="preserve">ccesible”, una pequeña muestra de posibles soluciones en materia de </w:t>
          </w:r>
          <w:r>
            <w:rPr>
              <w:lang w:val="es-ES"/>
            </w:rPr>
            <w:t>a</w:t>
          </w:r>
          <w:r w:rsidRPr="00711385">
            <w:rPr>
              <w:lang w:val="es-ES"/>
            </w:rPr>
            <w:t xml:space="preserve">ccesibilidad que sirve para inspirar </w:t>
          </w:r>
          <w:r>
            <w:rPr>
              <w:lang w:val="es-ES"/>
            </w:rPr>
            <w:t xml:space="preserve">en la consecución de </w:t>
          </w:r>
          <w:r w:rsidRPr="00711385">
            <w:rPr>
              <w:lang w:val="es-ES"/>
            </w:rPr>
            <w:t xml:space="preserve">los pasos necesarios para seguir ampliando la oferta de </w:t>
          </w:r>
          <w:r>
            <w:rPr>
              <w:lang w:val="es-ES"/>
            </w:rPr>
            <w:t>t</w:t>
          </w:r>
          <w:r w:rsidRPr="00711385">
            <w:rPr>
              <w:lang w:val="es-ES"/>
            </w:rPr>
            <w:t xml:space="preserve">urismo </w:t>
          </w:r>
          <w:r>
            <w:rPr>
              <w:lang w:val="es-ES"/>
            </w:rPr>
            <w:t>a</w:t>
          </w:r>
          <w:r w:rsidRPr="00711385">
            <w:rPr>
              <w:lang w:val="es-ES"/>
            </w:rPr>
            <w:t>ccesible en los destinos turísticos de todo el mundo.</w:t>
          </w:r>
        </w:p>
      </w:sdtContent>
    </w:sdt>
    <w:p w14:paraId="2A764EC1" w14:textId="39C69EB2" w:rsidR="00197593" w:rsidRPr="00197593" w:rsidRDefault="0020015B" w:rsidP="00197593">
      <w:pPr>
        <w:ind w:right="140" w:firstLine="280"/>
        <w:rPr>
          <w:lang w:val="es-ES"/>
        </w:rPr>
      </w:pPr>
      <w:sdt>
        <w:sdtPr>
          <w:tag w:val="goog_rdk_60"/>
          <w:id w:val="835271835"/>
        </w:sdtPr>
        <w:sdtEndPr/>
        <w:sdtContent>
          <w:r w:rsidR="00197593" w:rsidRPr="00C947F7">
            <w:rPr>
              <w:lang w:val="es-ES"/>
            </w:rPr>
            <w:t>En el context</w:t>
          </w:r>
          <w:r w:rsidR="00197593">
            <w:rPr>
              <w:lang w:val="es-ES"/>
            </w:rPr>
            <w:t>o</w:t>
          </w:r>
          <w:r w:rsidR="00197593" w:rsidRPr="00C947F7">
            <w:rPr>
              <w:lang w:val="es-ES"/>
            </w:rPr>
            <w:t xml:space="preserve"> de la Uni</w:t>
          </w:r>
          <w:r w:rsidR="00197593">
            <w:rPr>
              <w:lang w:val="es-ES"/>
            </w:rPr>
            <w:t>ón Europea, l</w:t>
          </w:r>
          <w:r w:rsidR="00197593" w:rsidRPr="00711385">
            <w:rPr>
              <w:lang w:val="es-ES"/>
            </w:rPr>
            <w:t xml:space="preserve">a primera Conferencia de la OMT sobre Turismo Accesible en Europa se celebró en San Marino en noviembre de 2014 en colaboración con </w:t>
          </w:r>
          <w:proofErr w:type="spellStart"/>
          <w:r w:rsidR="00197593" w:rsidRPr="00711385">
            <w:rPr>
              <w:lang w:val="es-ES"/>
            </w:rPr>
            <w:t>Village</w:t>
          </w:r>
          <w:proofErr w:type="spellEnd"/>
          <w:r w:rsidR="00197593" w:rsidRPr="00711385">
            <w:rPr>
              <w:lang w:val="es-ES"/>
            </w:rPr>
            <w:t xml:space="preserve"> </w:t>
          </w:r>
          <w:proofErr w:type="spellStart"/>
          <w:r w:rsidR="00197593" w:rsidRPr="00711385">
            <w:rPr>
              <w:lang w:val="es-ES"/>
            </w:rPr>
            <w:t>for</w:t>
          </w:r>
          <w:proofErr w:type="spellEnd"/>
          <w:r w:rsidR="00197593" w:rsidRPr="00711385">
            <w:rPr>
              <w:lang w:val="es-ES"/>
            </w:rPr>
            <w:t xml:space="preserve"> </w:t>
          </w:r>
          <w:proofErr w:type="spellStart"/>
          <w:r w:rsidR="00197593" w:rsidRPr="00711385">
            <w:rPr>
              <w:lang w:val="es-ES"/>
            </w:rPr>
            <w:t>All</w:t>
          </w:r>
          <w:proofErr w:type="spellEnd"/>
          <w:r w:rsidR="00197593" w:rsidRPr="00711385">
            <w:rPr>
              <w:lang w:val="es-ES"/>
            </w:rPr>
            <w:t xml:space="preserve"> y la Fundación ONCE. En ella se abordó cómo mejorar la calidad, la sostenibilidad y la competitividad en </w:t>
          </w:r>
          <w:r w:rsidR="00197593">
            <w:rPr>
              <w:lang w:val="es-ES"/>
            </w:rPr>
            <w:t>t</w:t>
          </w:r>
          <w:r w:rsidR="00197593" w:rsidRPr="00711385">
            <w:rPr>
              <w:lang w:val="es-ES"/>
            </w:rPr>
            <w:t xml:space="preserve">urismo </w:t>
          </w:r>
          <w:r w:rsidR="00197593">
            <w:rPr>
              <w:lang w:val="es-ES"/>
            </w:rPr>
            <w:t>a</w:t>
          </w:r>
          <w:r w:rsidR="00197593" w:rsidRPr="00711385">
            <w:rPr>
              <w:lang w:val="es-ES"/>
            </w:rPr>
            <w:t xml:space="preserve">ccesible, y se redactó la “Declaración de San Marino sobre Turismo Accesible” incorporando la </w:t>
          </w:r>
          <w:r w:rsidR="00197593">
            <w:rPr>
              <w:lang w:val="es-ES"/>
            </w:rPr>
            <w:t>a</w:t>
          </w:r>
          <w:r w:rsidR="00197593" w:rsidRPr="00711385">
            <w:rPr>
              <w:lang w:val="es-ES"/>
            </w:rPr>
            <w:t xml:space="preserve">ccesibilidad </w:t>
          </w:r>
          <w:r w:rsidR="00197593">
            <w:rPr>
              <w:lang w:val="es-ES"/>
            </w:rPr>
            <w:t>u</w:t>
          </w:r>
          <w:r w:rsidR="00197593" w:rsidRPr="00711385">
            <w:rPr>
              <w:lang w:val="es-ES"/>
            </w:rPr>
            <w:t>niversal en todos los componentes de la cadena de valor del turismo, apuntando la necesidad de que para alcanzar esa meta, se deberán realizar los ajustes razonables tomando como referencia todas las fases del proceso del viaje [</w:t>
          </w:r>
          <w:r w:rsidR="00467935">
            <w:rPr>
              <w:lang w:val="es-ES"/>
            </w:rPr>
            <w:t>45</w:t>
          </w:r>
          <w:r w:rsidR="00197593" w:rsidRPr="00711385">
            <w:rPr>
              <w:lang w:val="es-ES"/>
            </w:rPr>
            <w:t>].</w:t>
          </w:r>
        </w:sdtContent>
      </w:sdt>
    </w:p>
    <w:sdt>
      <w:sdtPr>
        <w:tag w:val="goog_rdk_66"/>
        <w:id w:val="-1534177794"/>
      </w:sdtPr>
      <w:sdtEndPr/>
      <w:sdtContent>
        <w:p w14:paraId="0CA98B16" w14:textId="4C6C0536" w:rsidR="00197593" w:rsidRPr="00711385" w:rsidRDefault="00197593" w:rsidP="00197593">
          <w:pPr>
            <w:ind w:right="140" w:firstLine="280"/>
            <w:rPr>
              <w:lang w:val="es-ES"/>
            </w:rPr>
          </w:pPr>
          <w:r>
            <w:rPr>
              <w:lang w:val="es-ES"/>
            </w:rPr>
            <w:t>A nivel regional, l</w:t>
          </w:r>
          <w:r w:rsidRPr="00711385">
            <w:rPr>
              <w:lang w:val="es-ES"/>
            </w:rPr>
            <w:t xml:space="preserve">as políticas sociales </w:t>
          </w:r>
          <w:r>
            <w:rPr>
              <w:lang w:val="es-ES"/>
            </w:rPr>
            <w:t xml:space="preserve">de la Unión Europea </w:t>
          </w:r>
          <w:r w:rsidRPr="00711385">
            <w:rPr>
              <w:lang w:val="es-ES"/>
            </w:rPr>
            <w:t>sobre los derechos de las personas en general y sobre el envejecimiento y las personas con discapacidad</w:t>
          </w:r>
          <w:r>
            <w:rPr>
              <w:lang w:val="es-ES"/>
            </w:rPr>
            <w:t>,</w:t>
          </w:r>
          <w:r w:rsidRPr="00711385">
            <w:rPr>
              <w:lang w:val="es-ES"/>
            </w:rPr>
            <w:t xml:space="preserve"> en particular, se fundamentan en la Carta de los Derechos Fundamentales, adoptada el 7 de diciembre de 2000, e incluida posterio</w:t>
          </w:r>
          <w:r w:rsidR="00467935">
            <w:rPr>
              <w:lang w:val="es-ES"/>
            </w:rPr>
            <w:t xml:space="preserve">rmente en el Tratado de Lisboa de </w:t>
          </w:r>
          <w:r w:rsidRPr="00711385">
            <w:rPr>
              <w:lang w:val="es-ES"/>
            </w:rPr>
            <w:t>2007. La Carta establece que todas las personas son iguales y, entre otras cosas, prohíbe la discriminación basada en la discapacidad. Las políticas sociales europeas tienen vocación internacional y por ello están alineadas con el Tratado Internacional para la Garantía de los Derechos y Libertades de las Personas con Discapacidad que se redactó en la Convención de las Naciones Unidas sobre los Derechos de las Per</w:t>
          </w:r>
          <w:r w:rsidR="00980CE9">
            <w:rPr>
              <w:lang w:val="es-ES"/>
            </w:rPr>
            <w:t>sonas con Discapacidad</w:t>
          </w:r>
          <w:r w:rsidRPr="00711385">
            <w:rPr>
              <w:lang w:val="es-ES"/>
            </w:rPr>
            <w:t xml:space="preserve"> </w:t>
          </w:r>
          <w:r>
            <w:rPr>
              <w:lang w:val="es-ES"/>
            </w:rPr>
            <w:t>[</w:t>
          </w:r>
          <w:r w:rsidR="00467935">
            <w:rPr>
              <w:lang w:val="es-ES"/>
            </w:rPr>
            <w:t>46</w:t>
          </w:r>
          <w:r>
            <w:rPr>
              <w:lang w:val="es-ES"/>
            </w:rPr>
            <w:t>]</w:t>
          </w:r>
          <w:r w:rsidRPr="00711385">
            <w:rPr>
              <w:lang w:val="es-ES"/>
            </w:rPr>
            <w:t xml:space="preserve">. En 2011, la UE ratificó la Convención de las Naciones Unidas, por lo que todos los Estados miembros están obligados a cumplir sus requisitos en términos de igualdad de oportunidades, en la sensibilización de la población desde las edades más tempranas y en la dotación de los máximos recursos disponibles. </w:t>
          </w:r>
        </w:p>
      </w:sdtContent>
    </w:sdt>
    <w:sdt>
      <w:sdtPr>
        <w:tag w:val="goog_rdk_67"/>
        <w:id w:val="1441339058"/>
      </w:sdtPr>
      <w:sdtEndPr/>
      <w:sdtContent>
        <w:p w14:paraId="5F497639" w14:textId="71319823" w:rsidR="00197593" w:rsidRPr="00711385" w:rsidRDefault="00197593" w:rsidP="00197593">
          <w:pPr>
            <w:ind w:right="140" w:firstLine="280"/>
            <w:rPr>
              <w:lang w:val="es-ES"/>
            </w:rPr>
          </w:pPr>
          <w:r w:rsidRPr="00711385">
            <w:rPr>
              <w:lang w:val="es-ES"/>
            </w:rPr>
            <w:t xml:space="preserve">La política social comunitaria es responsabilidad de la Dirección General de Empleo, Asuntos Sociales e Igualdad de Oportunidades de la Comisión Europea. Su misión es garantizar las políticas sociales nacionales o iniciar medidas que se apliquen posteriormente de acuerdo con los métodos establecidos por cada Estado miembro </w:t>
          </w:r>
          <w:r>
            <w:rPr>
              <w:lang w:val="es-ES"/>
            </w:rPr>
            <w:t>[</w:t>
          </w:r>
          <w:r w:rsidR="00467935">
            <w:rPr>
              <w:lang w:val="es-ES"/>
            </w:rPr>
            <w:t>47</w:t>
          </w:r>
          <w:r>
            <w:rPr>
              <w:lang w:val="es-ES"/>
            </w:rPr>
            <w:t>]</w:t>
          </w:r>
          <w:r w:rsidRPr="00711385">
            <w:rPr>
              <w:lang w:val="es-ES"/>
            </w:rPr>
            <w:t xml:space="preserve">. Es decir, la Comisión apoya y complementa las políticas de los Estados miembros en los campos de la inclusión social y la protección social. Además, orienta a los Estados miembros para modernizar sus sistemas de bienestar a través de su paquete de inversión social, que incluye tres elementos fundamentales (a) Paquete de empleo; </w:t>
          </w:r>
          <w:r w:rsidRPr="00711385">
            <w:rPr>
              <w:lang w:val="es-ES"/>
            </w:rPr>
            <w:lastRenderedPageBreak/>
            <w:t>(b) Libro Blanco sobre Pensiones; y (c) Paquete de Empleo Juvenil.</w:t>
          </w:r>
        </w:p>
      </w:sdtContent>
    </w:sdt>
    <w:sdt>
      <w:sdtPr>
        <w:tag w:val="goog_rdk_68"/>
        <w:id w:val="-191845705"/>
      </w:sdtPr>
      <w:sdtEndPr/>
      <w:sdtContent>
        <w:p w14:paraId="2049617E" w14:textId="6A79D695" w:rsidR="00197593" w:rsidRPr="00711385" w:rsidRDefault="00197593" w:rsidP="00197593">
          <w:pPr>
            <w:ind w:right="140" w:firstLine="280"/>
            <w:rPr>
              <w:lang w:val="es-ES"/>
            </w:rPr>
          </w:pPr>
          <w:r w:rsidRPr="00711385">
            <w:rPr>
              <w:lang w:val="es-ES"/>
            </w:rPr>
            <w:t xml:space="preserve">La Comisión trabaja junto con los países de la UE a través del Comité de Protección Social (SPC) en las áreas de inclusión social, atención médica y atención a largo plazo y pensiones, utilizando el Método Abierto de Coordinación (MAC social). Uno de los principales resultados del Comité de Protección Social es el Pilar Europeo de Derechos Sociales (EPSR) </w:t>
          </w:r>
          <w:r>
            <w:rPr>
              <w:lang w:val="es-ES"/>
            </w:rPr>
            <w:t>[</w:t>
          </w:r>
          <w:r w:rsidR="00467935">
            <w:rPr>
              <w:lang w:val="es-ES"/>
            </w:rPr>
            <w:t>48</w:t>
          </w:r>
          <w:r>
            <w:rPr>
              <w:lang w:val="es-ES"/>
            </w:rPr>
            <w:t>].</w:t>
          </w:r>
        </w:p>
      </w:sdtContent>
    </w:sdt>
    <w:sdt>
      <w:sdtPr>
        <w:tag w:val="goog_rdk_70"/>
        <w:id w:val="1517039118"/>
      </w:sdtPr>
      <w:sdtEndPr/>
      <w:sdtContent>
        <w:p w14:paraId="5EE56A63" w14:textId="6710D1F7" w:rsidR="00197593" w:rsidRDefault="00197593" w:rsidP="00197593">
          <w:pPr>
            <w:ind w:right="140" w:firstLine="280"/>
            <w:rPr>
              <w:lang w:val="es-ES"/>
            </w:rPr>
          </w:pPr>
          <w:r w:rsidRPr="00711385">
            <w:rPr>
              <w:lang w:val="es-ES"/>
            </w:rPr>
            <w:t>En lo que se refiere a estrategias comunitarias concretas</w:t>
          </w:r>
          <w:r w:rsidR="00980CE9">
            <w:rPr>
              <w:lang w:val="es-ES"/>
            </w:rPr>
            <w:t>,</w:t>
          </w:r>
          <w:r w:rsidRPr="00711385">
            <w:rPr>
              <w:lang w:val="es-ES"/>
            </w:rPr>
            <w:t xml:space="preserve"> cabe destacar las iniciativas de la Comisión Europea </w:t>
          </w:r>
          <w:r>
            <w:rPr>
              <w:lang w:val="es-ES"/>
            </w:rPr>
            <w:t>[</w:t>
          </w:r>
          <w:r w:rsidR="00467935">
            <w:rPr>
              <w:lang w:val="es-ES"/>
            </w:rPr>
            <w:t>49</w:t>
          </w:r>
          <w:r>
            <w:rPr>
              <w:lang w:val="es-ES"/>
            </w:rPr>
            <w:t>]</w:t>
          </w:r>
          <w:r w:rsidRPr="00711385">
            <w:rPr>
              <w:lang w:val="es-ES"/>
            </w:rPr>
            <w:t xml:space="preserve"> para poner en práctica los 20 derechos y principios del EPSR, además del cuadro de indicadores del EPSR, de cuyo tratamiento se ocupa el Comité de Protección Social (SPC). Por último, no podemos olvidar la Estrategia Europea de Discapacidad 2010-2020, continuación de una Estrategia anterior para el período 2004-2010, que distingue 8 campos de acción prioritarios: (1) accesibilidad; (2) participación; (3) igualdad; (4) empleo; (5) educación; (6) protección social; (7) acceso a la salud; y (8) acciones externas.</w:t>
          </w:r>
        </w:p>
      </w:sdtContent>
    </w:sdt>
    <w:p w14:paraId="1309D31C" w14:textId="6A84C50F" w:rsidR="00197593" w:rsidRPr="00197593" w:rsidRDefault="00197593" w:rsidP="00197593">
      <w:pPr>
        <w:ind w:right="140" w:firstLine="280"/>
        <w:rPr>
          <w:lang w:val="es-ES"/>
        </w:rPr>
      </w:pPr>
      <w:r w:rsidRPr="00711385">
        <w:rPr>
          <w:lang w:val="es-ES"/>
        </w:rPr>
        <w:t>En</w:t>
      </w:r>
      <w:r>
        <w:rPr>
          <w:lang w:val="es-ES"/>
        </w:rPr>
        <w:t xml:space="preserve"> materia de turismo</w:t>
      </w:r>
      <w:r w:rsidRPr="00711385">
        <w:rPr>
          <w:lang w:val="es-ES"/>
        </w:rPr>
        <w:t xml:space="preserve"> la Unión Europea</w:t>
      </w:r>
      <w:r>
        <w:rPr>
          <w:lang w:val="es-ES"/>
        </w:rPr>
        <w:t xml:space="preserve"> celebró, en </w:t>
      </w:r>
      <w:r w:rsidRPr="00711385">
        <w:rPr>
          <w:lang w:val="es-ES"/>
        </w:rPr>
        <w:t>1990-1991</w:t>
      </w:r>
      <w:r>
        <w:rPr>
          <w:lang w:val="es-ES"/>
        </w:rPr>
        <w:t>,</w:t>
      </w:r>
      <w:r w:rsidRPr="00711385">
        <w:rPr>
          <w:lang w:val="es-ES"/>
        </w:rPr>
        <w:t xml:space="preserve"> el </w:t>
      </w:r>
      <w:r>
        <w:rPr>
          <w:lang w:val="es-ES"/>
        </w:rPr>
        <w:t>A</w:t>
      </w:r>
      <w:r w:rsidRPr="00711385">
        <w:rPr>
          <w:lang w:val="es-ES"/>
        </w:rPr>
        <w:t xml:space="preserve">ño </w:t>
      </w:r>
      <w:r>
        <w:rPr>
          <w:lang w:val="es-ES"/>
        </w:rPr>
        <w:t>E</w:t>
      </w:r>
      <w:r w:rsidRPr="00711385">
        <w:rPr>
          <w:lang w:val="es-ES"/>
        </w:rPr>
        <w:t xml:space="preserve">uropeo del </w:t>
      </w:r>
      <w:r>
        <w:rPr>
          <w:lang w:val="es-ES"/>
        </w:rPr>
        <w:t>T</w:t>
      </w:r>
      <w:r w:rsidRPr="00711385">
        <w:rPr>
          <w:lang w:val="es-ES"/>
        </w:rPr>
        <w:t>urismo</w:t>
      </w:r>
      <w:r>
        <w:rPr>
          <w:lang w:val="es-ES"/>
        </w:rPr>
        <w:t xml:space="preserve"> y elaboró</w:t>
      </w:r>
      <w:r w:rsidRPr="00711385">
        <w:rPr>
          <w:lang w:val="es-ES"/>
        </w:rPr>
        <w:t xml:space="preserve"> guías y manuales para el sector turístico</w:t>
      </w:r>
      <w:r>
        <w:rPr>
          <w:lang w:val="es-ES"/>
        </w:rPr>
        <w:t>, además de</w:t>
      </w:r>
      <w:r w:rsidRPr="00711385">
        <w:rPr>
          <w:lang w:val="es-ES"/>
        </w:rPr>
        <w:t xml:space="preserve"> financi</w:t>
      </w:r>
      <w:r>
        <w:rPr>
          <w:lang w:val="es-ES"/>
        </w:rPr>
        <w:t>ar</w:t>
      </w:r>
      <w:r w:rsidRPr="00711385">
        <w:rPr>
          <w:lang w:val="es-ES"/>
        </w:rPr>
        <w:t xml:space="preserve"> proyectos en materia de turi</w:t>
      </w:r>
      <w:r>
        <w:rPr>
          <w:lang w:val="es-ES"/>
        </w:rPr>
        <w:t>smo social. En 1992 desarrolló</w:t>
      </w:r>
      <w:r w:rsidRPr="00711385">
        <w:rPr>
          <w:lang w:val="es-ES"/>
        </w:rPr>
        <w:t xml:space="preserve"> el Plan de Acción Comunitario a favor del turismo, vigente </w:t>
      </w:r>
      <w:r>
        <w:rPr>
          <w:lang w:val="es-ES"/>
        </w:rPr>
        <w:t>entre 1993 y</w:t>
      </w:r>
      <w:r w:rsidRPr="00711385">
        <w:rPr>
          <w:lang w:val="es-ES"/>
        </w:rPr>
        <w:t>1995. Años después</w:t>
      </w:r>
      <w:r>
        <w:rPr>
          <w:lang w:val="es-ES"/>
        </w:rPr>
        <w:t>,</w:t>
      </w:r>
      <w:r w:rsidRPr="00711385">
        <w:rPr>
          <w:lang w:val="es-ES"/>
        </w:rPr>
        <w:t xml:space="preserve"> en 2003</w:t>
      </w:r>
      <w:r>
        <w:rPr>
          <w:lang w:val="es-ES"/>
        </w:rPr>
        <w:t>,</w:t>
      </w:r>
      <w:r w:rsidRPr="00711385">
        <w:rPr>
          <w:lang w:val="es-ES"/>
        </w:rPr>
        <w:t xml:space="preserve"> se celebró el Año Europeo de las Person</w:t>
      </w:r>
      <w:r>
        <w:rPr>
          <w:lang w:val="es-ES"/>
        </w:rPr>
        <w:t>as con Discapacidad, que originó</w:t>
      </w:r>
      <w:r w:rsidRPr="00711385">
        <w:rPr>
          <w:lang w:val="es-ES"/>
        </w:rPr>
        <w:t xml:space="preserve"> una proliferación de campañas, estudios y medidas para disminuir la situación de discriminación de las personas con discapacidad en todos los ámbitos</w:t>
      </w:r>
      <w:r>
        <w:rPr>
          <w:lang w:val="es-ES"/>
        </w:rPr>
        <w:t>,</w:t>
      </w:r>
      <w:r w:rsidRPr="00711385">
        <w:rPr>
          <w:lang w:val="es-ES"/>
        </w:rPr>
        <w:t xml:space="preserve"> destacando la publicación de un Dictamen del Comité Econó</w:t>
      </w:r>
      <w:r>
        <w:rPr>
          <w:lang w:val="es-ES"/>
        </w:rPr>
        <w:t>mico y Social Europeo titulado “</w:t>
      </w:r>
      <w:r w:rsidRPr="00711385">
        <w:rPr>
          <w:lang w:val="es-ES"/>
        </w:rPr>
        <w:t xml:space="preserve">Por un </w:t>
      </w:r>
      <w:r>
        <w:rPr>
          <w:lang w:val="es-ES"/>
        </w:rPr>
        <w:t>t</w:t>
      </w:r>
      <w:r w:rsidRPr="00711385">
        <w:rPr>
          <w:lang w:val="es-ES"/>
        </w:rPr>
        <w:t xml:space="preserve">urismo </w:t>
      </w:r>
      <w:r>
        <w:rPr>
          <w:lang w:val="es-ES"/>
        </w:rPr>
        <w:t>a</w:t>
      </w:r>
      <w:r w:rsidRPr="00711385">
        <w:rPr>
          <w:lang w:val="es-ES"/>
        </w:rPr>
        <w:t>ccesible a todas las personas y socialmente sostenible</w:t>
      </w:r>
      <w:r>
        <w:rPr>
          <w:lang w:val="es-ES"/>
        </w:rPr>
        <w:t>”</w:t>
      </w:r>
      <w:r w:rsidRPr="00711385">
        <w:rPr>
          <w:lang w:val="es-ES"/>
        </w:rPr>
        <w:t>.</w:t>
      </w:r>
    </w:p>
    <w:sdt>
      <w:sdtPr>
        <w:tag w:val="goog_rdk_143"/>
        <w:id w:val="245930963"/>
      </w:sdtPr>
      <w:sdtEndPr/>
      <w:sdtContent>
        <w:sdt>
          <w:sdtPr>
            <w:rPr>
              <w:b/>
            </w:rPr>
            <w:tag w:val="goog_rdk_55"/>
            <w:id w:val="1962989808"/>
          </w:sdtPr>
          <w:sdtEndPr>
            <w:rPr>
              <w:b w:val="0"/>
            </w:rPr>
          </w:sdtEndPr>
          <w:sdtContent>
            <w:sdt>
              <w:sdtPr>
                <w:tag w:val="goog_rdk_61"/>
                <w:id w:val="1668512498"/>
              </w:sdtPr>
              <w:sdtEndPr/>
              <w:sdtContent>
                <w:p w14:paraId="79D111DE" w14:textId="5BD942C4" w:rsidR="00197593" w:rsidRPr="00FD756A" w:rsidRDefault="00197593" w:rsidP="00197593">
                  <w:pPr>
                    <w:ind w:right="140" w:firstLine="280"/>
                    <w:rPr>
                      <w:lang w:val="es-ES"/>
                    </w:rPr>
                  </w:pPr>
                  <w:r w:rsidRPr="00C947F7">
                    <w:rPr>
                      <w:lang w:val="es-ES"/>
                    </w:rPr>
                    <w:t xml:space="preserve">Ahora bien, </w:t>
                  </w:r>
                  <w:r>
                    <w:rPr>
                      <w:lang w:val="es-ES"/>
                    </w:rPr>
                    <w:t>tal y como señala la Carta Mundial del Turismo S</w:t>
                  </w:r>
                  <w:r w:rsidRPr="00711385">
                    <w:rPr>
                      <w:lang w:val="es-ES"/>
                    </w:rPr>
                    <w:t>ostenible</w:t>
                  </w:r>
                  <w:r>
                    <w:rPr>
                      <w:lang w:val="es-ES"/>
                    </w:rPr>
                    <w:t xml:space="preserve"> de 2015,</w:t>
                  </w:r>
                  <w:r w:rsidRPr="00C947F7">
                    <w:rPr>
                      <w:lang w:val="es-ES"/>
                    </w:rPr>
                    <w:t xml:space="preserve"> la responsabilidad </w:t>
                  </w:r>
                  <w:r>
                    <w:rPr>
                      <w:lang w:val="es-ES"/>
                    </w:rPr>
                    <w:t xml:space="preserve">última </w:t>
                  </w:r>
                  <w:r w:rsidRPr="000411D8">
                    <w:rPr>
                      <w:lang w:val="es-ES"/>
                    </w:rPr>
                    <w:t>de la gestión del turismo accesible, ha de recaer en los “destinos y comunidades locales,</w:t>
                  </w:r>
                  <w:r w:rsidRPr="00711385">
                    <w:rPr>
                      <w:lang w:val="es-ES"/>
                    </w:rPr>
                    <w:t xml:space="preserve"> </w:t>
                  </w:r>
                  <w:r>
                    <w:rPr>
                      <w:lang w:val="es-ES"/>
                    </w:rPr>
                    <w:t xml:space="preserve">(quienes) </w:t>
                  </w:r>
                  <w:r w:rsidRPr="00711385">
                    <w:rPr>
                      <w:lang w:val="es-ES"/>
                    </w:rPr>
                    <w:t xml:space="preserve">deben promover un turismo inclusivo y accesible para todos, mejorando la </w:t>
                  </w:r>
                  <w:r>
                    <w:rPr>
                      <w:lang w:val="es-ES"/>
                    </w:rPr>
                    <w:t>a</w:t>
                  </w:r>
                  <w:r w:rsidRPr="00711385">
                    <w:rPr>
                      <w:lang w:val="es-ES"/>
                    </w:rPr>
                    <w:t>ccesibilidad en todos los eslabones de la cadena de valor del turismo, incluyendo los entornos físicos, los sistemas de transporte, los canales de información y comunicación y la completa gama de instalaciones en los sectores de la hostelería, los servicios y las actividades turísticas</w:t>
                  </w:r>
                  <w:r>
                    <w:rPr>
                      <w:lang w:val="es-ES"/>
                    </w:rPr>
                    <w:t>”.</w:t>
                  </w:r>
                </w:p>
              </w:sdtContent>
            </w:sdt>
          </w:sdtContent>
        </w:sdt>
      </w:sdtContent>
    </w:sdt>
    <w:p w14:paraId="015D1A07" w14:textId="3C78B6C6" w:rsidR="00197593" w:rsidRDefault="00197593" w:rsidP="00197593">
      <w:pPr>
        <w:ind w:right="140" w:firstLine="280"/>
        <w:rPr>
          <w:lang w:val="es-ES"/>
        </w:rPr>
      </w:pPr>
      <w:r w:rsidRPr="00711385">
        <w:rPr>
          <w:lang w:val="es-ES"/>
        </w:rPr>
        <w:t>En España [</w:t>
      </w:r>
      <w:r w:rsidR="00467935">
        <w:rPr>
          <w:lang w:val="es-ES"/>
        </w:rPr>
        <w:t>50</w:t>
      </w:r>
      <w:r w:rsidRPr="00711385">
        <w:rPr>
          <w:lang w:val="es-ES"/>
        </w:rPr>
        <w:t>]</w:t>
      </w:r>
      <w:r>
        <w:rPr>
          <w:lang w:val="es-ES"/>
        </w:rPr>
        <w:t>,</w:t>
      </w:r>
      <w:r w:rsidRPr="00711385">
        <w:rPr>
          <w:lang w:val="es-ES"/>
        </w:rPr>
        <w:t xml:space="preserve"> las primeras conferencias sobre turismo para todos se desarrollan en 1991 y 1993. </w:t>
      </w:r>
      <w:r>
        <w:rPr>
          <w:lang w:val="es-ES"/>
        </w:rPr>
        <w:t xml:space="preserve">Impulsados por </w:t>
      </w:r>
      <w:r w:rsidRPr="00711385">
        <w:rPr>
          <w:lang w:val="es-ES"/>
        </w:rPr>
        <w:t>la asociación ALPE (</w:t>
      </w:r>
      <w:r w:rsidRPr="00711385">
        <w:rPr>
          <w:highlight w:val="white"/>
          <w:lang w:val="es-ES"/>
        </w:rPr>
        <w:t>Asociación Española de Lucha contra la Poliomielitis de 1967</w:t>
      </w:r>
      <w:r w:rsidRPr="00711385">
        <w:rPr>
          <w:lang w:val="es-ES"/>
        </w:rPr>
        <w:t xml:space="preserve">), el CEAPAT creado en 1989, y la Fundación ONCE </w:t>
      </w:r>
      <w:r w:rsidRPr="00711385">
        <w:rPr>
          <w:highlight w:val="white"/>
          <w:lang w:val="es-ES"/>
        </w:rPr>
        <w:t xml:space="preserve">para la Cooperación e Inclusión Social de Personas con Discapacidad </w:t>
      </w:r>
      <w:r w:rsidRPr="00711385">
        <w:rPr>
          <w:lang w:val="es-ES"/>
        </w:rPr>
        <w:t>que nació en 1988.</w:t>
      </w:r>
      <w:sdt>
        <w:sdtPr>
          <w:tag w:val="goog_rdk_59"/>
          <w:id w:val="-2078124400"/>
        </w:sdtPr>
        <w:sdtEndPr/>
        <w:sdtContent>
          <w:r w:rsidRPr="00711385">
            <w:rPr>
              <w:lang w:val="es-ES"/>
            </w:rPr>
            <w:t>En 2011</w:t>
          </w:r>
          <w:r>
            <w:rPr>
              <w:lang w:val="es-ES"/>
            </w:rPr>
            <w:t>,</w:t>
          </w:r>
          <w:r w:rsidRPr="00711385">
            <w:rPr>
              <w:lang w:val="es-ES"/>
            </w:rPr>
            <w:t xml:space="preserve"> la OMT, la </w:t>
          </w:r>
          <w:r w:rsidRPr="00711385">
            <w:rPr>
              <w:lang w:val="es-ES"/>
            </w:rPr>
            <w:lastRenderedPageBreak/>
            <w:t xml:space="preserve">Fundación ONCE y la Red Europea para Turismo Accesible-ENAT, firman un acuerdo de colaboración para la cooperación e inclusión social de personas con discapacidad, con el objeto de proporcionar a los destinos turísticos, herramientas para la realización y gestión eficiente de la </w:t>
          </w:r>
          <w:r>
            <w:rPr>
              <w:lang w:val="es-ES"/>
            </w:rPr>
            <w:t>a</w:t>
          </w:r>
          <w:r w:rsidRPr="00711385">
            <w:rPr>
              <w:lang w:val="es-ES"/>
            </w:rPr>
            <w:t>ccesibilidad.</w:t>
          </w:r>
        </w:sdtContent>
      </w:sdt>
    </w:p>
    <w:sdt>
      <w:sdtPr>
        <w:tag w:val="goog_rdk_63"/>
        <w:id w:val="-106352521"/>
      </w:sdtPr>
      <w:sdtEndPr/>
      <w:sdtContent>
        <w:p w14:paraId="657A73AD" w14:textId="6AB5A9FF" w:rsidR="00197593" w:rsidRDefault="00197593" w:rsidP="00197593">
          <w:pPr>
            <w:ind w:firstLine="284"/>
            <w:rPr>
              <w:lang w:val="es-ES"/>
            </w:rPr>
          </w:pPr>
          <w:r w:rsidRPr="000411D8">
            <w:rPr>
              <w:lang w:val="es-ES"/>
            </w:rPr>
            <w:t xml:space="preserve">En </w:t>
          </w:r>
          <w:r>
            <w:rPr>
              <w:lang w:val="es-ES"/>
            </w:rPr>
            <w:t>definitiva</w:t>
          </w:r>
          <w:r w:rsidRPr="000411D8">
            <w:rPr>
              <w:lang w:val="es-ES"/>
            </w:rPr>
            <w:t xml:space="preserve">, </w:t>
          </w:r>
          <w:r>
            <w:rPr>
              <w:lang w:val="es-ES"/>
            </w:rPr>
            <w:t xml:space="preserve">cabe señalar dos conclusiones fundamentales. En primer lugar, destacamos que, aunque los avances en políticas públicas a partir del cambio de siglo son notables, </w:t>
          </w:r>
          <w:r w:rsidRPr="000411D8">
            <w:rPr>
              <w:lang w:val="es-ES"/>
            </w:rPr>
            <w:t>u</w:t>
          </w:r>
          <w:r w:rsidRPr="00711385">
            <w:rPr>
              <w:lang w:val="es-ES"/>
            </w:rPr>
            <w:t xml:space="preserve">no de los principales retos </w:t>
          </w:r>
          <w:r>
            <w:rPr>
              <w:lang w:val="es-ES"/>
            </w:rPr>
            <w:t xml:space="preserve">de las políticas en favor de la diversidad funcional, incluyendo la discapacidad, el envejecimiento y el turismo, </w:t>
          </w:r>
          <w:r w:rsidRPr="00711385">
            <w:rPr>
              <w:lang w:val="es-ES"/>
            </w:rPr>
            <w:t xml:space="preserve">es lograr la </w:t>
          </w:r>
          <w:r>
            <w:rPr>
              <w:lang w:val="es-ES"/>
            </w:rPr>
            <w:t>a</w:t>
          </w:r>
          <w:r w:rsidRPr="00711385">
            <w:rPr>
              <w:lang w:val="es-ES"/>
            </w:rPr>
            <w:t xml:space="preserve">ccesibilidad como un elemento normalizado y desapercibido. </w:t>
          </w:r>
          <w:r>
            <w:rPr>
              <w:lang w:val="es-ES"/>
            </w:rPr>
            <w:t>Consideramos que, h</w:t>
          </w:r>
          <w:r w:rsidRPr="00711385">
            <w:rPr>
              <w:lang w:val="es-ES"/>
            </w:rPr>
            <w:t>oy d</w:t>
          </w:r>
          <w:r>
            <w:rPr>
              <w:lang w:val="es-ES"/>
            </w:rPr>
            <w:t>í</w:t>
          </w:r>
          <w:r w:rsidRPr="00711385">
            <w:rPr>
              <w:lang w:val="es-ES"/>
            </w:rPr>
            <w:t xml:space="preserve">a, las actuaciones de </w:t>
          </w:r>
          <w:r>
            <w:rPr>
              <w:lang w:val="es-ES"/>
            </w:rPr>
            <w:t>a</w:t>
          </w:r>
          <w:r w:rsidRPr="00711385">
            <w:rPr>
              <w:lang w:val="es-ES"/>
            </w:rPr>
            <w:t xml:space="preserve">ccesibilidad siguen siendo evidentes y especiales; </w:t>
          </w:r>
          <w:r>
            <w:rPr>
              <w:lang w:val="es-ES"/>
            </w:rPr>
            <w:t>mientras que</w:t>
          </w:r>
          <w:r w:rsidRPr="00711385">
            <w:rPr>
              <w:lang w:val="es-ES"/>
            </w:rPr>
            <w:t xml:space="preserve"> pasa desapercibida [</w:t>
          </w:r>
          <w:r w:rsidR="00467935">
            <w:rPr>
              <w:lang w:val="es-ES"/>
            </w:rPr>
            <w:t>51</w:t>
          </w:r>
          <w:r w:rsidRPr="00711385">
            <w:rPr>
              <w:lang w:val="es-ES"/>
            </w:rPr>
            <w:t>]</w:t>
          </w:r>
          <w:r>
            <w:rPr>
              <w:lang w:val="es-ES"/>
            </w:rPr>
            <w:t xml:space="preserve"> </w:t>
          </w:r>
          <w:r w:rsidRPr="00711385">
            <w:rPr>
              <w:lang w:val="es-ES"/>
            </w:rPr>
            <w:t xml:space="preserve">la </w:t>
          </w:r>
          <w:r>
            <w:rPr>
              <w:lang w:val="es-ES"/>
            </w:rPr>
            <w:t>a</w:t>
          </w:r>
          <w:r w:rsidRPr="00711385">
            <w:rPr>
              <w:lang w:val="es-ES"/>
            </w:rPr>
            <w:t>ccesibilidad de calidad</w:t>
          </w:r>
          <w:r>
            <w:rPr>
              <w:lang w:val="es-ES"/>
            </w:rPr>
            <w:t>. Accesibilidad de calidad entendida como aquella que</w:t>
          </w:r>
          <w:r w:rsidRPr="00711385">
            <w:rPr>
              <w:lang w:val="es-ES"/>
            </w:rPr>
            <w:t>, simplifica la vida de todos, hac</w:t>
          </w:r>
          <w:r>
            <w:rPr>
              <w:lang w:val="es-ES"/>
            </w:rPr>
            <w:t>e</w:t>
          </w:r>
          <w:r w:rsidRPr="00711385">
            <w:rPr>
              <w:lang w:val="es-ES"/>
            </w:rPr>
            <w:t xml:space="preserve"> que los productos, servicios, espacios, comunicaciones y entornos sean más útiles para un mayor número de personas, con un coste económico adicional bajo o nulo y </w:t>
          </w:r>
          <w:r>
            <w:rPr>
              <w:lang w:val="es-ES"/>
            </w:rPr>
            <w:t>que el</w:t>
          </w:r>
          <w:r w:rsidRPr="00711385">
            <w:rPr>
              <w:lang w:val="es-ES"/>
            </w:rPr>
            <w:t xml:space="preserve"> diseño </w:t>
          </w:r>
          <w:r>
            <w:rPr>
              <w:lang w:val="es-ES"/>
            </w:rPr>
            <w:t xml:space="preserve">esté </w:t>
          </w:r>
          <w:r w:rsidRPr="00711385">
            <w:rPr>
              <w:lang w:val="es-ES"/>
            </w:rPr>
            <w:t xml:space="preserve">normalizado. </w:t>
          </w:r>
        </w:p>
      </w:sdtContent>
    </w:sdt>
    <w:p w14:paraId="75337183" w14:textId="58DF4229" w:rsidR="00197593" w:rsidRPr="00197593" w:rsidRDefault="00197593" w:rsidP="00197593">
      <w:pPr>
        <w:ind w:firstLine="284"/>
        <w:rPr>
          <w:lang w:val="es-ES"/>
        </w:rPr>
      </w:pPr>
      <w:r>
        <w:rPr>
          <w:lang w:val="es-ES"/>
        </w:rPr>
        <w:t>En segundo lugar, s</w:t>
      </w:r>
      <w:r w:rsidRPr="00711385">
        <w:rPr>
          <w:lang w:val="es-ES"/>
        </w:rPr>
        <w:t xml:space="preserve">e constata que, aunque es cierto que no existe una única definición de </w:t>
      </w:r>
      <w:r>
        <w:rPr>
          <w:lang w:val="es-ES"/>
        </w:rPr>
        <w:t>t</w:t>
      </w:r>
      <w:r w:rsidRPr="00711385">
        <w:rPr>
          <w:lang w:val="es-ES"/>
        </w:rPr>
        <w:t xml:space="preserve">urismo </w:t>
      </w:r>
      <w:r>
        <w:rPr>
          <w:lang w:val="es-ES"/>
        </w:rPr>
        <w:t>a</w:t>
      </w:r>
      <w:r w:rsidRPr="00711385">
        <w:rPr>
          <w:lang w:val="es-ES"/>
        </w:rPr>
        <w:t>ccesible consensuada a nivel internacional, el análisis de la evolución del concepto</w:t>
      </w:r>
      <w:r>
        <w:rPr>
          <w:lang w:val="es-ES"/>
        </w:rPr>
        <w:t xml:space="preserve"> y su traslación a las políticas,</w:t>
      </w:r>
      <w:r w:rsidRPr="00711385">
        <w:rPr>
          <w:lang w:val="es-ES"/>
        </w:rPr>
        <w:t xml:space="preserve"> nos muestra cómo éste se ha ido delimitando, y aplicando al sector [</w:t>
      </w:r>
      <w:r w:rsidR="00467935">
        <w:rPr>
          <w:lang w:val="es-ES"/>
        </w:rPr>
        <w:t>52</w:t>
      </w:r>
      <w:r w:rsidRPr="00711385">
        <w:rPr>
          <w:lang w:val="es-ES"/>
        </w:rPr>
        <w:t>] y cómo es necesario identificarlo dentro de cada contexto</w:t>
      </w:r>
      <w:r w:rsidRPr="00711385">
        <w:rPr>
          <w:color w:val="5B9BD5"/>
          <w:lang w:val="es-ES"/>
        </w:rPr>
        <w:t>.</w:t>
      </w:r>
      <w:r w:rsidRPr="00711385">
        <w:rPr>
          <w:lang w:val="es-ES"/>
        </w:rPr>
        <w:t xml:space="preserve"> Si existiese una total </w:t>
      </w:r>
      <w:r>
        <w:rPr>
          <w:lang w:val="es-ES"/>
        </w:rPr>
        <w:t>a</w:t>
      </w:r>
      <w:r w:rsidRPr="00711385">
        <w:rPr>
          <w:lang w:val="es-ES"/>
        </w:rPr>
        <w:t xml:space="preserve">ccesibilidad </w:t>
      </w:r>
      <w:r>
        <w:rPr>
          <w:lang w:val="es-ES"/>
        </w:rPr>
        <w:t>u</w:t>
      </w:r>
      <w:r w:rsidRPr="00711385">
        <w:rPr>
          <w:lang w:val="es-ES"/>
        </w:rPr>
        <w:t>niversal [</w:t>
      </w:r>
      <w:r w:rsidR="00467935">
        <w:rPr>
          <w:lang w:val="es-ES"/>
        </w:rPr>
        <w:t>53</w:t>
      </w:r>
      <w:r w:rsidRPr="00711385">
        <w:rPr>
          <w:lang w:val="es-ES"/>
        </w:rPr>
        <w:t xml:space="preserve">] en todos los entornos, productos y servicios de </w:t>
      </w:r>
      <w:r>
        <w:rPr>
          <w:lang w:val="es-ES"/>
        </w:rPr>
        <w:t>t</w:t>
      </w:r>
      <w:r w:rsidRPr="00711385">
        <w:rPr>
          <w:lang w:val="es-ES"/>
        </w:rPr>
        <w:t xml:space="preserve">urismo, el </w:t>
      </w:r>
      <w:r>
        <w:rPr>
          <w:lang w:val="es-ES"/>
        </w:rPr>
        <w:t>t</w:t>
      </w:r>
      <w:r w:rsidRPr="00711385">
        <w:rPr>
          <w:lang w:val="es-ES"/>
        </w:rPr>
        <w:t xml:space="preserve">urismo </w:t>
      </w:r>
      <w:r>
        <w:rPr>
          <w:lang w:val="es-ES"/>
        </w:rPr>
        <w:t>a</w:t>
      </w:r>
      <w:r w:rsidRPr="00711385">
        <w:rPr>
          <w:lang w:val="es-ES"/>
        </w:rPr>
        <w:t xml:space="preserve">ccesible no sería considerado como un tipo de </w:t>
      </w:r>
      <w:r>
        <w:rPr>
          <w:lang w:val="es-ES"/>
        </w:rPr>
        <w:t>t</w:t>
      </w:r>
      <w:r w:rsidRPr="00711385">
        <w:rPr>
          <w:lang w:val="es-ES"/>
        </w:rPr>
        <w:t xml:space="preserve">urismo. La </w:t>
      </w:r>
      <w:r>
        <w:rPr>
          <w:lang w:val="es-ES"/>
        </w:rPr>
        <w:t>a</w:t>
      </w:r>
      <w:r w:rsidRPr="00711385">
        <w:rPr>
          <w:lang w:val="es-ES"/>
        </w:rPr>
        <w:t>ccesibilidad debiera ser un elemento inherente al turismo, como lo son la calidad, la sostenibilidad, etc</w:t>
      </w:r>
      <w:r>
        <w:rPr>
          <w:lang w:val="es-ES"/>
        </w:rPr>
        <w:t>.</w:t>
      </w:r>
      <w:r w:rsidRPr="00711385">
        <w:rPr>
          <w:lang w:val="es-ES"/>
        </w:rPr>
        <w:t xml:space="preserve">, y podríamos hablar de un turismo de sol y playa accesible o de un turismo cultural accesible, entre otros. Pero la realidad es que todavía no se ha alcanzado esa situación, aunque se están poniendo los cimientos para desarrollar entornos turísticos mucho más accesibles e inclusivos. El objetivo es construir una sociedad capaz de responder a todos sus miembros con modelos inclusivos en todos los ámbitos, consolidando la </w:t>
      </w:r>
      <w:r>
        <w:rPr>
          <w:lang w:val="es-ES"/>
        </w:rPr>
        <w:t>a</w:t>
      </w:r>
      <w:r w:rsidRPr="00711385">
        <w:rPr>
          <w:lang w:val="es-ES"/>
        </w:rPr>
        <w:t>ccesibilidad también en el ámbito del turismo</w:t>
      </w:r>
    </w:p>
    <w:p w14:paraId="3CA3229F" w14:textId="5196ACB2" w:rsidR="00C87B05" w:rsidRPr="009C40B9" w:rsidRDefault="00197593" w:rsidP="00197593">
      <w:pPr>
        <w:rPr>
          <w:lang w:val="es-ES"/>
        </w:rPr>
      </w:pPr>
      <w:r w:rsidRPr="00197593">
        <w:rPr>
          <w:lang w:val="es-ES"/>
        </w:rPr>
        <w:t xml:space="preserve"> </w:t>
      </w:r>
      <w:sdt>
        <w:sdtPr>
          <w:tag w:val="goog_rdk_143"/>
          <w:id w:val="815542739"/>
          <w:showingPlcHdr/>
        </w:sdtPr>
        <w:sdtEndPr/>
        <w:sdtContent>
          <w:r w:rsidR="00C87B05" w:rsidRPr="009C40B9">
            <w:rPr>
              <w:lang w:val="es-ES"/>
            </w:rPr>
            <w:t xml:space="preserve">     </w:t>
          </w:r>
        </w:sdtContent>
      </w:sdt>
    </w:p>
    <w:sdt>
      <w:sdtPr>
        <w:rPr>
          <w:b w:val="0"/>
          <w:kern w:val="0"/>
          <w:sz w:val="20"/>
        </w:rPr>
        <w:tag w:val="goog_rdk_144"/>
        <w:id w:val="-1012144393"/>
      </w:sdtPr>
      <w:sdtEndPr/>
      <w:sdtContent>
        <w:sdt>
          <w:sdtPr>
            <w:tag w:val="goog_rdk_144"/>
            <w:id w:val="207313600"/>
          </w:sdtPr>
          <w:sdtEndPr/>
          <w:sdtContent>
            <w:p w14:paraId="5973F11F" w14:textId="7E140673" w:rsidR="00C87B05" w:rsidRPr="00AF61EF" w:rsidRDefault="00C87B05" w:rsidP="00C87B05">
              <w:pPr>
                <w:pStyle w:val="Ttulo1"/>
                <w:rPr>
                  <w:lang w:val="es-ES"/>
                </w:rPr>
              </w:pPr>
              <w:r>
                <w:rPr>
                  <w:lang w:val="es-ES"/>
                </w:rPr>
                <w:t>4</w:t>
              </w:r>
              <w:r w:rsidRPr="00AF61EF">
                <w:rPr>
                  <w:lang w:val="es-ES"/>
                </w:rPr>
                <w:t xml:space="preserve">. </w:t>
              </w:r>
              <w:r w:rsidR="0020015B">
                <w:rPr>
                  <w:lang w:val="es-ES"/>
                </w:rPr>
                <w:t>Diagnóstico de accesibilidad de la información ofrecida por los destinos turísticos en sus páginas web</w:t>
              </w:r>
            </w:p>
          </w:sdtContent>
        </w:sdt>
        <w:sdt>
          <w:sdtPr>
            <w:tag w:val="goog_rdk_145"/>
            <w:id w:val="-815338934"/>
          </w:sdtPr>
          <w:sdtEndPr/>
          <w:sdtContent>
            <w:p w14:paraId="4FF6176A" w14:textId="19B8E2C2" w:rsidR="00C87B05" w:rsidRPr="00AF61EF" w:rsidRDefault="007A58CF" w:rsidP="00C87B05">
              <w:pPr>
                <w:rPr>
                  <w:lang w:val="es-ES"/>
                </w:rPr>
              </w:pPr>
              <w:r>
                <w:rPr>
                  <w:lang w:val="es-ES"/>
                </w:rPr>
                <w:t xml:space="preserve">    </w:t>
              </w:r>
              <w:r w:rsidR="00C87B05" w:rsidRPr="00AF61EF">
                <w:rPr>
                  <w:lang w:val="es-ES"/>
                </w:rPr>
                <w:t xml:space="preserve"> </w:t>
              </w:r>
            </w:p>
          </w:sdtContent>
        </w:sdt>
      </w:sdtContent>
    </w:sdt>
    <w:p w14:paraId="0000005F" w14:textId="3A9A4D77" w:rsidR="00E3107D" w:rsidRPr="00711385" w:rsidRDefault="0020015B" w:rsidP="00C87B05">
      <w:pPr>
        <w:ind w:firstLine="284"/>
        <w:rPr>
          <w:lang w:val="es-ES"/>
        </w:rPr>
      </w:pPr>
      <w:sdt>
        <w:sdtPr>
          <w:tag w:val="goog_rdk_94"/>
          <w:id w:val="1611161652"/>
        </w:sdtPr>
        <w:sdtEndPr/>
        <w:sdtContent>
          <w:r w:rsidR="0085595B" w:rsidRPr="00711385">
            <w:rPr>
              <w:lang w:val="es-ES"/>
            </w:rPr>
            <w:t xml:space="preserve">Se estima que, en 2025, Europa contará con más de 160 millones de personas con discapacidad, de las cuales el 70% tiene los medios económicos y físicos suficientes para poder realizar un viaje </w:t>
          </w:r>
          <w:r w:rsidR="007A3D9F">
            <w:rPr>
              <w:lang w:val="es-ES"/>
            </w:rPr>
            <w:t>[</w:t>
          </w:r>
          <w:r w:rsidR="00467935">
            <w:rPr>
              <w:lang w:val="es-ES"/>
            </w:rPr>
            <w:t>54</w:t>
          </w:r>
          <w:r w:rsidR="007A3D9F">
            <w:rPr>
              <w:lang w:val="es-ES"/>
            </w:rPr>
            <w:t>]</w:t>
          </w:r>
          <w:r w:rsidR="0085595B" w:rsidRPr="00711385">
            <w:rPr>
              <w:lang w:val="es-ES"/>
            </w:rPr>
            <w:t xml:space="preserve">. Este segmento de turistas, que está en pleno crecimiento, </w:t>
          </w:r>
          <w:r w:rsidR="0085595B" w:rsidRPr="00711385">
            <w:rPr>
              <w:lang w:val="es-ES"/>
            </w:rPr>
            <w:lastRenderedPageBreak/>
            <w:t>abarca todos los grupos de edades, incluyendo a personas con discapacidades temporales y permanentes, así como a sus acompañantes y a la población o turistas senior.</w:t>
          </w:r>
        </w:sdtContent>
      </w:sdt>
    </w:p>
    <w:sdt>
      <w:sdtPr>
        <w:tag w:val="goog_rdk_97"/>
        <w:id w:val="-711270544"/>
      </w:sdtPr>
      <w:sdtEndPr/>
      <w:sdtContent>
        <w:p w14:paraId="00000062" w14:textId="3E7E31FB" w:rsidR="00E3107D" w:rsidRPr="00711385" w:rsidRDefault="00C87B05" w:rsidP="00F37824">
          <w:pPr>
            <w:ind w:firstLine="284"/>
            <w:rPr>
              <w:lang w:val="es-ES"/>
            </w:rPr>
          </w:pPr>
          <w:r w:rsidRPr="00711385">
            <w:rPr>
              <w:lang w:val="es-ES"/>
            </w:rPr>
            <w:t xml:space="preserve">El informe elaborado por el Observatorio de Turismo Accesible de España </w:t>
          </w:r>
          <w:r>
            <w:rPr>
              <w:lang w:val="es-ES"/>
            </w:rPr>
            <w:t>[</w:t>
          </w:r>
          <w:r w:rsidR="00467935">
            <w:rPr>
              <w:lang w:val="es-ES"/>
            </w:rPr>
            <w:t>55</w:t>
          </w:r>
          <w:r>
            <w:rPr>
              <w:lang w:val="es-ES"/>
            </w:rPr>
            <w:t>]</w:t>
          </w:r>
          <w:r w:rsidRPr="00711385">
            <w:rPr>
              <w:lang w:val="es-ES"/>
            </w:rPr>
            <w:t xml:space="preserve"> muestra que casi el 50% de estos viajeros hacen de dos a tres viajes al año, principalmente en la época estival y a destinos de sol y playa, siendo el 60% dentro de España. A simple vista, el perfil es el mismo que el del turista español medio; sin embargo, las principales diferencias radican en los criterios que los viajeros con </w:t>
          </w:r>
          <w:r w:rsidR="00233B13">
            <w:rPr>
              <w:lang w:val="es-ES"/>
            </w:rPr>
            <w:t>diversidad funcional</w:t>
          </w:r>
          <w:r w:rsidRPr="00711385">
            <w:rPr>
              <w:lang w:val="es-ES"/>
            </w:rPr>
            <w:t xml:space="preserve"> consideran imprescindibles en la toma de decisión sobre la elección del destino, en la etapa del pre-viaje</w:t>
          </w:r>
          <w:r>
            <w:rPr>
              <w:lang w:val="es-ES"/>
            </w:rPr>
            <w:t>, siendo</w:t>
          </w:r>
          <w:r w:rsidRPr="004626E1">
            <w:rPr>
              <w:lang w:val="es-ES"/>
            </w:rPr>
            <w:t xml:space="preserve"> </w:t>
          </w:r>
          <w:r>
            <w:rPr>
              <w:lang w:val="es-ES"/>
            </w:rPr>
            <w:t>e</w:t>
          </w:r>
          <w:r w:rsidRPr="00711385">
            <w:rPr>
              <w:lang w:val="es-ES"/>
            </w:rPr>
            <w:t>l acceso a la información turística un factor crucial e</w:t>
          </w:r>
          <w:r>
            <w:rPr>
              <w:lang w:val="es-ES"/>
            </w:rPr>
            <w:t>n la toma de decisiones sobre sus viajes</w:t>
          </w:r>
          <w:r w:rsidRPr="00711385">
            <w:rPr>
              <w:lang w:val="es-ES"/>
            </w:rPr>
            <w:t xml:space="preserve"> </w:t>
          </w:r>
          <w:r>
            <w:rPr>
              <w:lang w:val="es-ES"/>
            </w:rPr>
            <w:t>[9], [</w:t>
          </w:r>
          <w:r w:rsidR="00467935">
            <w:rPr>
              <w:lang w:val="es-ES"/>
            </w:rPr>
            <w:t>56</w:t>
          </w:r>
          <w:r>
            <w:rPr>
              <w:lang w:val="es-ES"/>
            </w:rPr>
            <w:t>]</w:t>
          </w:r>
          <w:sdt>
            <w:sdtPr>
              <w:tag w:val="goog_rdk_96"/>
              <w:id w:val="1070399578"/>
            </w:sdtPr>
            <w:sdtEndPr/>
            <w:sdtContent>
              <w:r>
                <w:rPr>
                  <w:lang w:val="es-ES"/>
                </w:rPr>
                <w:t>.</w:t>
              </w:r>
            </w:sdtContent>
          </w:sdt>
          <w:r w:rsidRPr="00C87B05">
            <w:rPr>
              <w:lang w:val="es-ES"/>
            </w:rPr>
            <w:t xml:space="preserve"> </w:t>
          </w:r>
        </w:p>
      </w:sdtContent>
    </w:sdt>
    <w:p w14:paraId="3D9DD932" w14:textId="6EB420C6" w:rsidR="00F37824" w:rsidRDefault="00F37824">
      <w:pPr>
        <w:ind w:firstLine="284"/>
        <w:rPr>
          <w:lang w:val="es-ES"/>
        </w:rPr>
      </w:pPr>
      <w:r w:rsidRPr="00711385">
        <w:rPr>
          <w:lang w:val="es-ES"/>
        </w:rPr>
        <w:t xml:space="preserve">El </w:t>
      </w:r>
      <w:r>
        <w:rPr>
          <w:lang w:val="es-ES"/>
        </w:rPr>
        <w:t>primer</w:t>
      </w:r>
      <w:r w:rsidRPr="00711385">
        <w:rPr>
          <w:lang w:val="es-ES"/>
        </w:rPr>
        <w:t xml:space="preserve"> criterio para la elección del destino es el interés turístico</w:t>
      </w:r>
      <w:r w:rsidRPr="00880ACD">
        <w:rPr>
          <w:lang w:val="es-ES"/>
        </w:rPr>
        <w:t>, seguido del factor económico [</w:t>
      </w:r>
      <w:r w:rsidR="00467935" w:rsidRPr="00880ACD">
        <w:rPr>
          <w:lang w:val="es-ES"/>
        </w:rPr>
        <w:t>55</w:t>
      </w:r>
      <w:r w:rsidRPr="00880ACD">
        <w:rPr>
          <w:lang w:val="es-ES"/>
        </w:rPr>
        <w:t>], [</w:t>
      </w:r>
      <w:r w:rsidR="00880ACD" w:rsidRPr="00880ACD">
        <w:rPr>
          <w:lang w:val="es-ES"/>
        </w:rPr>
        <w:t>35</w:t>
      </w:r>
      <w:r w:rsidRPr="00880ACD">
        <w:rPr>
          <w:lang w:val="es-ES"/>
        </w:rPr>
        <w:t>]. Sin embargo, estos dos criterios están sujetos a la principal demanda que tienen los viajeros con diversidad funcional</w:t>
      </w:r>
      <w:r w:rsidRPr="00711385">
        <w:rPr>
          <w:lang w:val="es-ES"/>
        </w:rPr>
        <w:t xml:space="preserve"> a la hora de viajar, que es la accesibilidad universal del destino y el acceso a información fiable y veraz respecto a ella. </w:t>
      </w:r>
      <w:r w:rsidRPr="00BE4CB3">
        <w:rPr>
          <w:lang w:val="es-ES"/>
        </w:rPr>
        <w:t>En concreto, en una escala de 0 a 10, los viajeros con necesidades especiales valoran con un 7,3 la importancia de contar con información sobre la accesibilidad</w:t>
      </w:r>
      <w:r w:rsidRPr="00711385">
        <w:rPr>
          <w:lang w:val="es-ES"/>
        </w:rPr>
        <w:t xml:space="preserve"> del destino y sus recursos </w:t>
      </w:r>
      <w:r>
        <w:rPr>
          <w:lang w:val="es-ES"/>
        </w:rPr>
        <w:t>[</w:t>
      </w:r>
      <w:r w:rsidR="00467935">
        <w:rPr>
          <w:lang w:val="es-ES"/>
        </w:rPr>
        <w:t>55</w:t>
      </w:r>
      <w:r>
        <w:rPr>
          <w:lang w:val="es-ES"/>
        </w:rPr>
        <w:t>].</w:t>
      </w:r>
    </w:p>
    <w:p w14:paraId="00000063" w14:textId="4AF93717" w:rsidR="00E3107D" w:rsidRPr="00711385" w:rsidRDefault="0020015B">
      <w:pPr>
        <w:ind w:firstLine="284"/>
        <w:rPr>
          <w:lang w:val="es-ES"/>
        </w:rPr>
      </w:pPr>
      <w:sdt>
        <w:sdtPr>
          <w:tag w:val="goog_rdk_98"/>
          <w:id w:val="673839256"/>
        </w:sdtPr>
        <w:sdtEndPr/>
        <w:sdtContent>
          <w:r w:rsidR="0085595B" w:rsidRPr="00711385">
            <w:rPr>
              <w:lang w:val="es-ES"/>
            </w:rPr>
            <w:t xml:space="preserve">En cuanto a la manera de organizar el viaje y los medios utilizados para reservar el transporte y alojamiento, </w:t>
          </w:r>
          <w:r w:rsidR="00462FF8">
            <w:rPr>
              <w:lang w:val="es-ES"/>
            </w:rPr>
            <w:t xml:space="preserve">según </w:t>
          </w:r>
          <w:r w:rsidR="00462FF8" w:rsidRPr="00711385">
            <w:rPr>
              <w:lang w:val="es-ES"/>
            </w:rPr>
            <w:t>el informe del Observatorio de Turismo Accesible de España</w:t>
          </w:r>
          <w:r w:rsidR="00462FF8">
            <w:rPr>
              <w:lang w:val="es-ES"/>
            </w:rPr>
            <w:t xml:space="preserve"> [</w:t>
          </w:r>
          <w:r w:rsidR="00467935">
            <w:rPr>
              <w:lang w:val="es-ES"/>
            </w:rPr>
            <w:t>55</w:t>
          </w:r>
          <w:r w:rsidR="00462FF8">
            <w:rPr>
              <w:lang w:val="es-ES"/>
            </w:rPr>
            <w:t xml:space="preserve">], </w:t>
          </w:r>
          <w:r w:rsidR="0085595B" w:rsidRPr="00711385">
            <w:rPr>
              <w:lang w:val="es-ES"/>
            </w:rPr>
            <w:t>casi 7 de cada 10 lo hizo a través de internet, seguido de agencias de viajes tanto online (11%) como offline (8%) y en tercer lugar a través de asociaciones relacionadas con su discapacidad (11%). Cabe mencionar que un 10% de los encuestados recurre a familiares y amigos para que organicen y reserven su viaje, dato de interés que pone de relieve la importancia que tiene para estos viajeros la información y opiniones que comparten otros viajeros en foros, blogs, webs y buscadores.</w:t>
          </w:r>
        </w:sdtContent>
      </w:sdt>
    </w:p>
    <w:sdt>
      <w:sdtPr>
        <w:tag w:val="goog_rdk_99"/>
        <w:id w:val="1517732008"/>
      </w:sdtPr>
      <w:sdtEndPr/>
      <w:sdtContent>
        <w:p w14:paraId="00000064" w14:textId="2ABC9BFC" w:rsidR="00E3107D" w:rsidRPr="00711385" w:rsidRDefault="009C7232">
          <w:pPr>
            <w:ind w:firstLine="284"/>
            <w:rPr>
              <w:lang w:val="es-ES"/>
            </w:rPr>
          </w:pPr>
          <w:r w:rsidRPr="009C7232">
            <w:rPr>
              <w:lang w:val="es-ES"/>
            </w:rPr>
            <w:t>Calvillo</w:t>
          </w:r>
          <w:r>
            <w:rPr>
              <w:lang w:val="es-ES"/>
            </w:rPr>
            <w:t xml:space="preserve"> </w:t>
          </w:r>
          <w:r w:rsidR="007A3D9F">
            <w:rPr>
              <w:lang w:val="es-ES"/>
            </w:rPr>
            <w:t>[</w:t>
          </w:r>
          <w:r w:rsidR="00467935">
            <w:rPr>
              <w:lang w:val="es-ES"/>
            </w:rPr>
            <w:t>12</w:t>
          </w:r>
          <w:r w:rsidR="007A3D9F">
            <w:rPr>
              <w:lang w:val="es-ES"/>
            </w:rPr>
            <w:t>]</w:t>
          </w:r>
          <w:r w:rsidR="0085595B" w:rsidRPr="00711385">
            <w:rPr>
              <w:lang w:val="es-ES"/>
            </w:rPr>
            <w:t xml:space="preserve"> </w:t>
          </w:r>
          <w:r w:rsidR="002A05E7">
            <w:rPr>
              <w:lang w:val="es-ES"/>
            </w:rPr>
            <w:t>subraya</w:t>
          </w:r>
          <w:r w:rsidR="0085595B" w:rsidRPr="00711385">
            <w:rPr>
              <w:lang w:val="es-ES"/>
            </w:rPr>
            <w:t xml:space="preserve"> las mismas tres maneras de organizar y reservar los viajes, concluyendo que los turistas con necesidades especiales utilizan fuentes múltiples y diversas. </w:t>
          </w:r>
          <w:r w:rsidR="00436215">
            <w:rPr>
              <w:lang w:val="es-ES"/>
            </w:rPr>
            <w:t xml:space="preserve">El </w:t>
          </w:r>
          <w:r w:rsidR="0085595B" w:rsidRPr="00711385">
            <w:rPr>
              <w:lang w:val="es-ES"/>
            </w:rPr>
            <w:t xml:space="preserve">autor </w:t>
          </w:r>
          <w:r w:rsidR="004626E1">
            <w:rPr>
              <w:lang w:val="es-ES"/>
            </w:rPr>
            <w:t xml:space="preserve">considera que </w:t>
          </w:r>
          <w:r w:rsidR="004626E1" w:rsidRPr="00711385">
            <w:rPr>
              <w:lang w:val="es-ES"/>
            </w:rPr>
            <w:t>las organizaciones y asociaciones de personas con discapacidad son una importante fuente de información</w:t>
          </w:r>
          <w:r w:rsidR="004626E1">
            <w:rPr>
              <w:lang w:val="es-ES"/>
            </w:rPr>
            <w:t xml:space="preserve"> debido a </w:t>
          </w:r>
          <w:r w:rsidR="0085595B" w:rsidRPr="00711385">
            <w:rPr>
              <w:lang w:val="es-ES"/>
            </w:rPr>
            <w:t xml:space="preserve">la falta de información fiable y </w:t>
          </w:r>
          <w:r w:rsidR="004626E1">
            <w:rPr>
              <w:lang w:val="es-ES"/>
            </w:rPr>
            <w:t xml:space="preserve">a </w:t>
          </w:r>
          <w:r w:rsidR="0085595B" w:rsidRPr="00711385">
            <w:rPr>
              <w:lang w:val="es-ES"/>
            </w:rPr>
            <w:t>la necesidad de seguridad</w:t>
          </w:r>
          <w:r w:rsidR="004626E1">
            <w:rPr>
              <w:lang w:val="es-ES"/>
            </w:rPr>
            <w:t>.</w:t>
          </w:r>
        </w:p>
      </w:sdtContent>
    </w:sdt>
    <w:p w14:paraId="41CE8EEB" w14:textId="7A18BE3C" w:rsidR="00233B13" w:rsidRPr="00233B13" w:rsidRDefault="00233B13" w:rsidP="00233B13">
      <w:pPr>
        <w:ind w:firstLine="284"/>
        <w:rPr>
          <w:lang w:val="es-ES"/>
        </w:rPr>
      </w:pPr>
      <w:r>
        <w:rPr>
          <w:lang w:val="es-ES"/>
        </w:rPr>
        <w:t xml:space="preserve">En los últimos años, ha surgido un nuevo modelo de destino, el destino inteligente, que </w:t>
      </w:r>
      <w:r w:rsidRPr="00233B13">
        <w:rPr>
          <w:lang w:val="es-ES"/>
        </w:rPr>
        <w:t>integra la accesibilidad como una de l</w:t>
      </w:r>
      <w:r>
        <w:rPr>
          <w:lang w:val="es-ES"/>
        </w:rPr>
        <w:t xml:space="preserve">os elementos clave </w:t>
      </w:r>
      <w:r w:rsidRPr="00233B13">
        <w:rPr>
          <w:lang w:val="es-ES"/>
        </w:rPr>
        <w:t xml:space="preserve">de su estructura junto a la tecnología, la </w:t>
      </w:r>
      <w:r>
        <w:rPr>
          <w:lang w:val="es-ES"/>
        </w:rPr>
        <w:t>innovación</w:t>
      </w:r>
      <w:r w:rsidRPr="00233B13">
        <w:rPr>
          <w:lang w:val="es-ES"/>
        </w:rPr>
        <w:t xml:space="preserve"> y l</w:t>
      </w:r>
      <w:r w:rsidR="00993AEB">
        <w:rPr>
          <w:lang w:val="es-ES"/>
        </w:rPr>
        <w:t>a</w:t>
      </w:r>
      <w:r w:rsidRPr="00233B13">
        <w:rPr>
          <w:lang w:val="es-ES"/>
        </w:rPr>
        <w:t xml:space="preserve"> </w:t>
      </w:r>
      <w:r>
        <w:rPr>
          <w:lang w:val="es-ES"/>
        </w:rPr>
        <w:t>sostenibilidad [</w:t>
      </w:r>
      <w:r w:rsidR="00467935">
        <w:rPr>
          <w:lang w:val="es-ES"/>
        </w:rPr>
        <w:t>57</w:t>
      </w:r>
      <w:r>
        <w:rPr>
          <w:lang w:val="es-ES"/>
        </w:rPr>
        <w:t>], [</w:t>
      </w:r>
      <w:r w:rsidR="00467935">
        <w:rPr>
          <w:lang w:val="es-ES"/>
        </w:rPr>
        <w:t>58</w:t>
      </w:r>
      <w:r>
        <w:rPr>
          <w:lang w:val="es-ES"/>
        </w:rPr>
        <w:t>], [</w:t>
      </w:r>
      <w:r w:rsidR="00467935">
        <w:rPr>
          <w:lang w:val="es-ES"/>
        </w:rPr>
        <w:t>59</w:t>
      </w:r>
      <w:r>
        <w:rPr>
          <w:lang w:val="es-ES"/>
        </w:rPr>
        <w:t>], [</w:t>
      </w:r>
      <w:r w:rsidR="00467935">
        <w:rPr>
          <w:lang w:val="es-ES"/>
        </w:rPr>
        <w:t>60</w:t>
      </w:r>
      <w:r>
        <w:rPr>
          <w:lang w:val="es-ES"/>
        </w:rPr>
        <w:t>], [</w:t>
      </w:r>
      <w:r w:rsidR="00467935">
        <w:rPr>
          <w:lang w:val="es-ES"/>
        </w:rPr>
        <w:t>61</w:t>
      </w:r>
      <w:r>
        <w:rPr>
          <w:lang w:val="es-ES"/>
        </w:rPr>
        <w:t>] y [</w:t>
      </w:r>
      <w:r w:rsidR="00467935">
        <w:rPr>
          <w:lang w:val="es-ES"/>
        </w:rPr>
        <w:t>62</w:t>
      </w:r>
      <w:r>
        <w:rPr>
          <w:lang w:val="es-ES"/>
        </w:rPr>
        <w:t>].</w:t>
      </w:r>
    </w:p>
    <w:sdt>
      <w:sdtPr>
        <w:rPr>
          <w:color w:val="000000" w:themeColor="text1"/>
        </w:rPr>
        <w:tag w:val="goog_rdk_80"/>
        <w:id w:val="-1252967105"/>
      </w:sdtPr>
      <w:sdtEndPr/>
      <w:sdtContent>
        <w:p w14:paraId="4CAB0294" w14:textId="6A7C0F06" w:rsidR="005830AC" w:rsidRPr="00887437" w:rsidRDefault="00887437" w:rsidP="00887437">
          <w:pPr>
            <w:pBdr>
              <w:top w:val="nil"/>
              <w:left w:val="nil"/>
              <w:bottom w:val="nil"/>
              <w:right w:val="nil"/>
              <w:between w:val="nil"/>
            </w:pBdr>
            <w:ind w:firstLine="284"/>
            <w:rPr>
              <w:color w:val="000000" w:themeColor="text1"/>
              <w:lang w:val="es-ES"/>
            </w:rPr>
          </w:pPr>
          <w:r w:rsidRPr="00887437">
            <w:rPr>
              <w:color w:val="000000" w:themeColor="text1"/>
              <w:lang w:val="es-ES"/>
            </w:rPr>
            <w:t xml:space="preserve">En este sentido, </w:t>
          </w:r>
          <w:r>
            <w:rPr>
              <w:color w:val="000000" w:themeColor="text1"/>
              <w:lang w:val="es-ES"/>
            </w:rPr>
            <w:t>los destinos que deseen convertirse en inteligentes, según este modelo</w:t>
          </w:r>
          <w:r w:rsidR="0092516D">
            <w:rPr>
              <w:color w:val="000000" w:themeColor="text1"/>
              <w:lang w:val="es-ES"/>
            </w:rPr>
            <w:t xml:space="preserve"> </w:t>
          </w:r>
          <w:r>
            <w:rPr>
              <w:color w:val="000000" w:themeColor="text1"/>
              <w:lang w:val="es-ES"/>
            </w:rPr>
            <w:t>[</w:t>
          </w:r>
          <w:r w:rsidR="00467935">
            <w:rPr>
              <w:color w:val="000000" w:themeColor="text1"/>
              <w:lang w:val="es-ES"/>
            </w:rPr>
            <w:t>62</w:t>
          </w:r>
          <w:r>
            <w:rPr>
              <w:color w:val="000000" w:themeColor="text1"/>
              <w:lang w:val="es-ES"/>
            </w:rPr>
            <w:t>], en materia de accesibilidad, además de cumplir con la legislación vigente</w:t>
          </w:r>
          <w:r w:rsidR="008727FB">
            <w:rPr>
              <w:color w:val="000000" w:themeColor="text1"/>
              <w:lang w:val="es-ES"/>
            </w:rPr>
            <w:t>,</w:t>
          </w:r>
          <w:r>
            <w:rPr>
              <w:color w:val="000000" w:themeColor="text1"/>
              <w:lang w:val="es-ES"/>
            </w:rPr>
            <w:t xml:space="preserve"> deberán </w:t>
          </w:r>
          <w:r w:rsidR="00233B13" w:rsidRPr="00233B13">
            <w:rPr>
              <w:color w:val="000000" w:themeColor="text1"/>
              <w:lang w:val="es-ES"/>
            </w:rPr>
            <w:t xml:space="preserve">analizar </w:t>
          </w:r>
          <w:r>
            <w:rPr>
              <w:color w:val="000000" w:themeColor="text1"/>
              <w:lang w:val="es-ES"/>
            </w:rPr>
            <w:t xml:space="preserve">las </w:t>
          </w:r>
          <w:r w:rsidR="00233B13" w:rsidRPr="00233B13">
            <w:rPr>
              <w:color w:val="000000" w:themeColor="text1"/>
              <w:lang w:val="es-ES"/>
            </w:rPr>
            <w:t>infraestructuras urbanas para su mejora en accesibilidad, impulsar desde la administración iniciativas que fomenten que el sector privado avance en accesibilidad, creación de protocolos de valoración y gestión, contratación o formación de profesionales especializados en accesibilidad, desarrollo e implementación de servicios de información y</w:t>
          </w:r>
          <w:r>
            <w:rPr>
              <w:color w:val="000000" w:themeColor="text1"/>
              <w:lang w:val="es-ES"/>
            </w:rPr>
            <w:t>,</w:t>
          </w:r>
          <w:r w:rsidR="00233B13" w:rsidRPr="00233B13">
            <w:rPr>
              <w:color w:val="000000" w:themeColor="text1"/>
              <w:lang w:val="es-ES"/>
            </w:rPr>
            <w:t xml:space="preserve"> </w:t>
          </w:r>
          <w:r w:rsidR="008727FB">
            <w:rPr>
              <w:color w:val="000000" w:themeColor="text1"/>
              <w:lang w:val="es-ES"/>
            </w:rPr>
            <w:t xml:space="preserve">de manera </w:t>
          </w:r>
          <w:r w:rsidR="00233B13" w:rsidRPr="00233B13">
            <w:rPr>
              <w:color w:val="000000" w:themeColor="text1"/>
              <w:lang w:val="es-ES"/>
            </w:rPr>
            <w:t>transversal a todo ello</w:t>
          </w:r>
          <w:r>
            <w:rPr>
              <w:color w:val="000000" w:themeColor="text1"/>
              <w:lang w:val="es-ES"/>
            </w:rPr>
            <w:t>,</w:t>
          </w:r>
          <w:r w:rsidR="00233B13" w:rsidRPr="00233B13">
            <w:rPr>
              <w:color w:val="000000" w:themeColor="text1"/>
              <w:lang w:val="es-ES"/>
            </w:rPr>
            <w:t xml:space="preserve"> </w:t>
          </w:r>
          <w:r w:rsidR="003611E0">
            <w:rPr>
              <w:color w:val="000000" w:themeColor="text1"/>
              <w:lang w:val="es-ES"/>
            </w:rPr>
            <w:t xml:space="preserve">impulsar </w:t>
          </w:r>
          <w:r w:rsidR="00233B13" w:rsidRPr="00233B13">
            <w:rPr>
              <w:color w:val="000000" w:themeColor="text1"/>
              <w:lang w:val="es-ES"/>
            </w:rPr>
            <w:t xml:space="preserve">campañas de sensibilización y comunicación a todo el sector y </w:t>
          </w:r>
          <w:r w:rsidR="003611E0">
            <w:rPr>
              <w:color w:val="000000" w:themeColor="text1"/>
              <w:lang w:val="es-ES"/>
            </w:rPr>
            <w:t xml:space="preserve">a la </w:t>
          </w:r>
          <w:r w:rsidR="00233B13" w:rsidRPr="00233B13">
            <w:rPr>
              <w:color w:val="000000" w:themeColor="text1"/>
              <w:lang w:val="es-ES"/>
            </w:rPr>
            <w:t xml:space="preserve">ciudadanía del destino. </w:t>
          </w:r>
        </w:p>
      </w:sdtContent>
    </w:sdt>
    <w:sdt>
      <w:sdtPr>
        <w:rPr>
          <w:color w:val="000000" w:themeColor="text1"/>
          <w:lang w:val="es-ES"/>
        </w:rPr>
        <w:tag w:val="goog_rdk_81"/>
        <w:id w:val="-218672129"/>
      </w:sdtPr>
      <w:sdtEndPr/>
      <w:sdtContent>
        <w:p w14:paraId="5C9BD3B8" w14:textId="07FB000D" w:rsidR="00887437" w:rsidRPr="00887437" w:rsidRDefault="003611E0" w:rsidP="00887437">
          <w:pPr>
            <w:pBdr>
              <w:top w:val="nil"/>
              <w:left w:val="nil"/>
              <w:bottom w:val="nil"/>
              <w:right w:val="nil"/>
              <w:between w:val="nil"/>
            </w:pBdr>
            <w:ind w:firstLine="284"/>
            <w:rPr>
              <w:color w:val="000000" w:themeColor="text1"/>
              <w:lang w:val="es-ES"/>
            </w:rPr>
          </w:pPr>
          <w:r>
            <w:rPr>
              <w:color w:val="000000" w:themeColor="text1"/>
              <w:lang w:val="es-ES"/>
            </w:rPr>
            <w:t>E</w:t>
          </w:r>
          <w:r w:rsidR="00887437" w:rsidRPr="00887437">
            <w:rPr>
              <w:color w:val="000000" w:themeColor="text1"/>
              <w:lang w:val="es-ES"/>
            </w:rPr>
            <w:t xml:space="preserve">n </w:t>
          </w:r>
          <w:r w:rsidR="00887437">
            <w:rPr>
              <w:color w:val="000000" w:themeColor="text1"/>
              <w:lang w:val="es-ES"/>
            </w:rPr>
            <w:t>relación con la</w:t>
          </w:r>
          <w:r w:rsidR="00887437" w:rsidRPr="00887437">
            <w:rPr>
              <w:color w:val="000000" w:themeColor="text1"/>
              <w:lang w:val="es-ES"/>
            </w:rPr>
            <w:t xml:space="preserve"> accesibilidad digital, en el modelo de destino turístico inteligente de España</w:t>
          </w:r>
          <w:r>
            <w:rPr>
              <w:color w:val="000000" w:themeColor="text1"/>
              <w:lang w:val="es-ES"/>
            </w:rPr>
            <w:t>,</w:t>
          </w:r>
          <w:r w:rsidR="00887437" w:rsidRPr="00887437">
            <w:rPr>
              <w:color w:val="000000" w:themeColor="text1"/>
              <w:lang w:val="es-ES"/>
            </w:rPr>
            <w:t xml:space="preserve"> se indica expresamente que </w:t>
          </w:r>
          <w:r>
            <w:rPr>
              <w:color w:val="000000" w:themeColor="text1"/>
              <w:lang w:val="es-ES"/>
            </w:rPr>
            <w:t>“</w:t>
          </w:r>
          <w:r w:rsidR="00887437" w:rsidRPr="00887437">
            <w:rPr>
              <w:color w:val="000000" w:themeColor="text1"/>
              <w:lang w:val="es-ES"/>
            </w:rPr>
            <w:t xml:space="preserve">debe promover la adaptación de todo su material digital, tanto de sus páginas web como de sus materiales promocionales online, a los protocolos internacionales existentes, entre los que destacan las pautas de </w:t>
          </w:r>
          <w:r w:rsidR="00887437">
            <w:rPr>
              <w:color w:val="000000" w:themeColor="text1"/>
              <w:lang w:val="es-ES"/>
            </w:rPr>
            <w:t>a</w:t>
          </w:r>
          <w:r w:rsidR="00887437" w:rsidRPr="00887437">
            <w:rPr>
              <w:color w:val="000000" w:themeColor="text1"/>
              <w:lang w:val="es-ES"/>
            </w:rPr>
            <w:t xml:space="preserve">ccesibilidad al </w:t>
          </w:r>
          <w:r w:rsidR="00887437">
            <w:rPr>
              <w:color w:val="000000" w:themeColor="text1"/>
              <w:lang w:val="es-ES"/>
            </w:rPr>
            <w:t>c</w:t>
          </w:r>
          <w:r w:rsidR="00887437" w:rsidRPr="00887437">
            <w:rPr>
              <w:color w:val="000000" w:themeColor="text1"/>
              <w:lang w:val="es-ES"/>
            </w:rPr>
            <w:t xml:space="preserve">ontenido en la </w:t>
          </w:r>
          <w:r w:rsidR="00887437">
            <w:rPr>
              <w:color w:val="000000" w:themeColor="text1"/>
              <w:lang w:val="es-ES"/>
            </w:rPr>
            <w:t>w</w:t>
          </w:r>
          <w:r w:rsidR="00887437" w:rsidRPr="00887437">
            <w:rPr>
              <w:color w:val="000000" w:themeColor="text1"/>
              <w:lang w:val="es-ES"/>
            </w:rPr>
            <w:t xml:space="preserve">eb 2.0 (WCAG 2.0) y las recomendaciones </w:t>
          </w:r>
          <w:proofErr w:type="spellStart"/>
          <w:r w:rsidR="00887437" w:rsidRPr="00980CE9">
            <w:rPr>
              <w:i/>
              <w:color w:val="000000" w:themeColor="text1"/>
              <w:lang w:val="es-ES"/>
            </w:rPr>
            <w:t>mobile</w:t>
          </w:r>
          <w:proofErr w:type="spellEnd"/>
          <w:r w:rsidR="00887437" w:rsidRPr="00980CE9">
            <w:rPr>
              <w:i/>
              <w:color w:val="000000" w:themeColor="text1"/>
              <w:lang w:val="es-ES"/>
            </w:rPr>
            <w:t xml:space="preserve"> web </w:t>
          </w:r>
          <w:proofErr w:type="spellStart"/>
          <w:r w:rsidR="00887437" w:rsidRPr="00980CE9">
            <w:rPr>
              <w:i/>
              <w:color w:val="000000" w:themeColor="text1"/>
              <w:lang w:val="es-ES"/>
            </w:rPr>
            <w:t>best</w:t>
          </w:r>
          <w:proofErr w:type="spellEnd"/>
          <w:r w:rsidR="00887437" w:rsidRPr="00980CE9">
            <w:rPr>
              <w:i/>
              <w:color w:val="000000" w:themeColor="text1"/>
              <w:lang w:val="es-ES"/>
            </w:rPr>
            <w:t xml:space="preserve"> </w:t>
          </w:r>
          <w:proofErr w:type="spellStart"/>
          <w:r w:rsidR="00887437" w:rsidRPr="00980CE9">
            <w:rPr>
              <w:i/>
              <w:color w:val="000000" w:themeColor="text1"/>
              <w:lang w:val="es-ES"/>
            </w:rPr>
            <w:t>practices</w:t>
          </w:r>
          <w:proofErr w:type="spellEnd"/>
          <w:r w:rsidR="00887437" w:rsidRPr="00887437">
            <w:rPr>
              <w:color w:val="000000" w:themeColor="text1"/>
              <w:lang w:val="es-ES"/>
            </w:rPr>
            <w:t xml:space="preserve"> (MWBP) </w:t>
          </w:r>
          <w:r w:rsidR="00887437" w:rsidRPr="00980CE9">
            <w:rPr>
              <w:i/>
              <w:color w:val="000000" w:themeColor="text1"/>
              <w:lang w:val="es-ES"/>
            </w:rPr>
            <w:t xml:space="preserve">y </w:t>
          </w:r>
          <w:proofErr w:type="spellStart"/>
          <w:r w:rsidR="00887437" w:rsidRPr="00980CE9">
            <w:rPr>
              <w:i/>
              <w:color w:val="000000" w:themeColor="text1"/>
              <w:lang w:val="es-ES"/>
            </w:rPr>
            <w:t>mobile</w:t>
          </w:r>
          <w:proofErr w:type="spellEnd"/>
          <w:r w:rsidR="00887437" w:rsidRPr="00980CE9">
            <w:rPr>
              <w:i/>
              <w:color w:val="000000" w:themeColor="text1"/>
              <w:lang w:val="es-ES"/>
            </w:rPr>
            <w:t xml:space="preserve"> web </w:t>
          </w:r>
          <w:proofErr w:type="spellStart"/>
          <w:r w:rsidR="00887437" w:rsidRPr="00980CE9">
            <w:rPr>
              <w:i/>
              <w:color w:val="000000" w:themeColor="text1"/>
              <w:lang w:val="es-ES"/>
            </w:rPr>
            <w:t>application</w:t>
          </w:r>
          <w:proofErr w:type="spellEnd"/>
          <w:r w:rsidR="00887437" w:rsidRPr="00980CE9">
            <w:rPr>
              <w:i/>
              <w:color w:val="000000" w:themeColor="text1"/>
              <w:lang w:val="es-ES"/>
            </w:rPr>
            <w:t xml:space="preserve"> </w:t>
          </w:r>
          <w:proofErr w:type="spellStart"/>
          <w:r w:rsidR="00887437" w:rsidRPr="00980CE9">
            <w:rPr>
              <w:i/>
              <w:color w:val="000000" w:themeColor="text1"/>
              <w:lang w:val="es-ES"/>
            </w:rPr>
            <w:t>best</w:t>
          </w:r>
          <w:proofErr w:type="spellEnd"/>
          <w:r w:rsidR="00887437" w:rsidRPr="00980CE9">
            <w:rPr>
              <w:i/>
              <w:color w:val="000000" w:themeColor="text1"/>
              <w:lang w:val="es-ES"/>
            </w:rPr>
            <w:t xml:space="preserve"> </w:t>
          </w:r>
          <w:proofErr w:type="spellStart"/>
          <w:r w:rsidR="00887437" w:rsidRPr="00980CE9">
            <w:rPr>
              <w:i/>
              <w:color w:val="000000" w:themeColor="text1"/>
              <w:lang w:val="es-ES"/>
            </w:rPr>
            <w:t>practices</w:t>
          </w:r>
          <w:proofErr w:type="spellEnd"/>
          <w:r w:rsidR="00887437" w:rsidRPr="00887437">
            <w:rPr>
              <w:color w:val="000000" w:themeColor="text1"/>
              <w:lang w:val="es-ES"/>
            </w:rPr>
            <w:t xml:space="preserve"> del W3C (</w:t>
          </w:r>
          <w:proofErr w:type="spellStart"/>
          <w:r w:rsidR="00887437" w:rsidRPr="00887437">
            <w:rPr>
              <w:color w:val="000000" w:themeColor="text1"/>
              <w:lang w:val="es-ES"/>
            </w:rPr>
            <w:t>World</w:t>
          </w:r>
          <w:proofErr w:type="spellEnd"/>
          <w:r w:rsidR="00887437" w:rsidRPr="00887437">
            <w:rPr>
              <w:color w:val="000000" w:themeColor="text1"/>
              <w:lang w:val="es-ES"/>
            </w:rPr>
            <w:t xml:space="preserve"> Wide Web </w:t>
          </w:r>
          <w:proofErr w:type="spellStart"/>
          <w:r w:rsidR="00887437" w:rsidRPr="00887437">
            <w:rPr>
              <w:color w:val="000000" w:themeColor="text1"/>
              <w:lang w:val="es-ES"/>
            </w:rPr>
            <w:t>Consortium</w:t>
          </w:r>
          <w:proofErr w:type="spellEnd"/>
          <w:r w:rsidR="00887437" w:rsidRPr="00887437">
            <w:rPr>
              <w:color w:val="000000" w:themeColor="text1"/>
              <w:lang w:val="es-ES"/>
            </w:rPr>
            <w:t xml:space="preserve">)” </w:t>
          </w:r>
          <w:r w:rsidR="00887437">
            <w:rPr>
              <w:color w:val="000000" w:themeColor="text1"/>
              <w:lang w:val="es-ES"/>
            </w:rPr>
            <w:t>[</w:t>
          </w:r>
          <w:r w:rsidR="00467935">
            <w:rPr>
              <w:color w:val="000000" w:themeColor="text1"/>
              <w:lang w:val="es-ES"/>
            </w:rPr>
            <w:t>20</w:t>
          </w:r>
          <w:r w:rsidR="00887437">
            <w:rPr>
              <w:color w:val="000000" w:themeColor="text1"/>
              <w:lang w:val="es-ES"/>
            </w:rPr>
            <w:t>].</w:t>
          </w:r>
        </w:p>
      </w:sdtContent>
    </w:sdt>
    <w:p w14:paraId="0000006A" w14:textId="0D06BF76" w:rsidR="00E3107D" w:rsidRPr="00711385" w:rsidRDefault="0020015B" w:rsidP="00887437">
      <w:pPr>
        <w:ind w:firstLine="284"/>
        <w:rPr>
          <w:lang w:val="es-ES"/>
        </w:rPr>
      </w:pPr>
      <w:sdt>
        <w:sdtPr>
          <w:rPr>
            <w:color w:val="FF0000"/>
          </w:rPr>
          <w:tag w:val="goog_rdk_83"/>
          <w:id w:val="844134859"/>
        </w:sdtPr>
        <w:sdtEndPr/>
        <w:sdtContent>
          <w:r w:rsidR="00887437" w:rsidRPr="00887437">
            <w:rPr>
              <w:color w:val="000000" w:themeColor="text1"/>
              <w:lang w:val="es-ES"/>
            </w:rPr>
            <w:t xml:space="preserve">Este modelo ha sido trasladado a norma UNE por el comité de </w:t>
          </w:r>
          <w:r w:rsidR="003611E0">
            <w:rPr>
              <w:color w:val="000000" w:themeColor="text1"/>
              <w:lang w:val="es-ES"/>
            </w:rPr>
            <w:t>n</w:t>
          </w:r>
          <w:r w:rsidR="00887437" w:rsidRPr="00887437">
            <w:rPr>
              <w:color w:val="000000" w:themeColor="text1"/>
              <w:lang w:val="es-ES"/>
            </w:rPr>
            <w:t xml:space="preserve">ormalización de </w:t>
          </w:r>
          <w:r w:rsidR="003611E0">
            <w:rPr>
              <w:color w:val="000000" w:themeColor="text1"/>
              <w:lang w:val="es-ES"/>
            </w:rPr>
            <w:t>c</w:t>
          </w:r>
          <w:r w:rsidR="00887437" w:rsidRPr="00887437">
            <w:rPr>
              <w:color w:val="000000" w:themeColor="text1"/>
              <w:lang w:val="es-ES"/>
            </w:rPr>
            <w:t xml:space="preserve">iudades </w:t>
          </w:r>
          <w:r w:rsidR="003611E0">
            <w:rPr>
              <w:color w:val="000000" w:themeColor="text1"/>
              <w:lang w:val="es-ES"/>
            </w:rPr>
            <w:t>i</w:t>
          </w:r>
          <w:r w:rsidR="00887437" w:rsidRPr="00887437">
            <w:rPr>
              <w:color w:val="000000" w:themeColor="text1"/>
              <w:lang w:val="es-ES"/>
            </w:rPr>
            <w:t>nteligentes de AENOR (AEN/CTN 178) y ha tomado forma práctica para los destinos al constituirse formalmente en febrero de 2019 la Red de Destinos Turísticos Inteligentes por parte de la Secretaría de Estado de Turismo de España.</w:t>
          </w:r>
          <w:r w:rsidR="00887437" w:rsidRPr="00BE4CB3">
            <w:rPr>
              <w:color w:val="FF0000"/>
              <w:lang w:val="es-ES"/>
            </w:rPr>
            <w:t xml:space="preserve"> </w:t>
          </w:r>
        </w:sdtContent>
      </w:sdt>
    </w:p>
    <w:p w14:paraId="4AD0611F" w14:textId="410D5F5F" w:rsidR="00887437" w:rsidRPr="00887437" w:rsidRDefault="0020015B" w:rsidP="003418BE">
      <w:pPr>
        <w:ind w:firstLine="284"/>
        <w:rPr>
          <w:lang w:val="es-ES"/>
        </w:rPr>
      </w:pPr>
      <w:sdt>
        <w:sdtPr>
          <w:tag w:val="goog_rdk_103"/>
          <w:id w:val="1808892059"/>
        </w:sdtPr>
        <w:sdtEndPr/>
        <w:sdtContent>
          <w:r w:rsidR="00887437">
            <w:rPr>
              <w:color w:val="000000" w:themeColor="text1"/>
              <w:lang w:val="es-ES"/>
            </w:rPr>
            <w:t>Teniendo en cuenta</w:t>
          </w:r>
          <w:r w:rsidR="00887437" w:rsidRPr="00711385">
            <w:rPr>
              <w:lang w:val="es-ES"/>
            </w:rPr>
            <w:t xml:space="preserve"> los principios que establece la OMT </w:t>
          </w:r>
          <w:r w:rsidR="00887437">
            <w:rPr>
              <w:lang w:val="es-ES"/>
            </w:rPr>
            <w:t>[</w:t>
          </w:r>
          <w:r w:rsidR="00467935">
            <w:rPr>
              <w:lang w:val="es-ES"/>
            </w:rPr>
            <w:t>63</w:t>
          </w:r>
          <w:r w:rsidR="00887437">
            <w:rPr>
              <w:lang w:val="es-ES"/>
            </w:rPr>
            <w:t>]</w:t>
          </w:r>
          <w:r w:rsidR="00887437" w:rsidRPr="00711385">
            <w:rPr>
              <w:lang w:val="es-ES"/>
            </w:rPr>
            <w:t xml:space="preserve"> para cualquier tipo de </w:t>
          </w:r>
          <w:r w:rsidR="00887437" w:rsidRPr="00887437">
            <w:rPr>
              <w:color w:val="000000" w:themeColor="text1"/>
              <w:lang w:val="es-ES"/>
            </w:rPr>
            <w:t>información</w:t>
          </w:r>
          <w:r w:rsidR="00887437" w:rsidRPr="00711385">
            <w:rPr>
              <w:lang w:val="es-ES"/>
            </w:rPr>
            <w:t xml:space="preserve"> y los establecidos por la normativa de la WCAG 2.0</w:t>
          </w:r>
          <w:r w:rsidR="00887437" w:rsidRPr="00711385">
            <w:rPr>
              <w:sz w:val="24"/>
              <w:szCs w:val="24"/>
              <w:lang w:val="es-ES"/>
            </w:rPr>
            <w:t xml:space="preserve"> </w:t>
          </w:r>
          <w:r w:rsidR="00887437">
            <w:rPr>
              <w:lang w:val="es-ES"/>
            </w:rPr>
            <w:t>[</w:t>
          </w:r>
          <w:r w:rsidR="00467935">
            <w:rPr>
              <w:lang w:val="es-ES"/>
            </w:rPr>
            <w:t>64</w:t>
          </w:r>
          <w:r w:rsidR="00887437">
            <w:rPr>
              <w:lang w:val="es-ES"/>
            </w:rPr>
            <w:t>],</w:t>
          </w:r>
          <w:r w:rsidR="00887437" w:rsidRPr="00711385">
            <w:rPr>
              <w:lang w:val="es-ES"/>
            </w:rPr>
            <w:t xml:space="preserve"> podemos considerar que </w:t>
          </w:r>
          <w:r w:rsidR="00887437">
            <w:rPr>
              <w:lang w:val="es-ES"/>
            </w:rPr>
            <w:t xml:space="preserve">para que la </w:t>
          </w:r>
          <w:r w:rsidR="00887437" w:rsidRPr="00711385">
            <w:rPr>
              <w:lang w:val="es-ES"/>
            </w:rPr>
            <w:t xml:space="preserve">información online </w:t>
          </w:r>
          <w:r w:rsidR="00887437">
            <w:rPr>
              <w:lang w:val="es-ES"/>
            </w:rPr>
            <w:t>sea útil para la toma de decisiones</w:t>
          </w:r>
          <w:r w:rsidR="00887437" w:rsidRPr="00711385">
            <w:rPr>
              <w:lang w:val="es-ES"/>
            </w:rPr>
            <w:t xml:space="preserve">, </w:t>
          </w:r>
          <w:r w:rsidR="00887437">
            <w:rPr>
              <w:lang w:val="es-ES"/>
            </w:rPr>
            <w:t xml:space="preserve">debe facilitar que </w:t>
          </w:r>
          <w:r w:rsidR="00887437" w:rsidRPr="00711385">
            <w:rPr>
              <w:lang w:val="es-ES"/>
            </w:rPr>
            <w:t>los usuarios pued</w:t>
          </w:r>
          <w:r w:rsidR="00887437">
            <w:rPr>
              <w:lang w:val="es-ES"/>
            </w:rPr>
            <w:t>a</w:t>
          </w:r>
          <w:r w:rsidR="00887437" w:rsidRPr="00711385">
            <w:rPr>
              <w:lang w:val="es-ES"/>
            </w:rPr>
            <w:t>n percibir la información (de forma visual o auditiva), encuentr</w:t>
          </w:r>
          <w:r w:rsidR="00887437">
            <w:rPr>
              <w:lang w:val="es-ES"/>
            </w:rPr>
            <w:t>e</w:t>
          </w:r>
          <w:r w:rsidR="00887437" w:rsidRPr="00711385">
            <w:rPr>
              <w:lang w:val="es-ES"/>
            </w:rPr>
            <w:t>n la información que quieren, la comprend</w:t>
          </w:r>
          <w:r w:rsidR="00887437">
            <w:rPr>
              <w:lang w:val="es-ES"/>
            </w:rPr>
            <w:t>a</w:t>
          </w:r>
          <w:r w:rsidR="00887437" w:rsidRPr="00711385">
            <w:rPr>
              <w:lang w:val="es-ES"/>
            </w:rPr>
            <w:t>n y, por último, decid</w:t>
          </w:r>
          <w:r w:rsidR="00887437">
            <w:rPr>
              <w:lang w:val="es-ES"/>
            </w:rPr>
            <w:t>a</w:t>
          </w:r>
          <w:r w:rsidR="00887437" w:rsidRPr="00711385">
            <w:rPr>
              <w:lang w:val="es-ES"/>
            </w:rPr>
            <w:t xml:space="preserve">n cómo utilizarla y actuar en consecuencia. </w:t>
          </w:r>
        </w:sdtContent>
      </w:sdt>
    </w:p>
    <w:p w14:paraId="0000006D" w14:textId="6C420A83" w:rsidR="00E3107D" w:rsidRPr="009C40B9" w:rsidRDefault="0020015B" w:rsidP="003418BE">
      <w:pPr>
        <w:ind w:firstLine="284"/>
        <w:rPr>
          <w:lang w:val="es-ES"/>
        </w:rPr>
      </w:pPr>
      <w:sdt>
        <w:sdtPr>
          <w:tag w:val="goog_rdk_108"/>
          <w:id w:val="-1853636454"/>
        </w:sdtPr>
        <w:sdtEndPr/>
        <w:sdtContent>
          <w:r w:rsidR="00887437" w:rsidRPr="00887437">
            <w:rPr>
              <w:lang w:val="es-ES"/>
            </w:rPr>
            <w:t>Como</w:t>
          </w:r>
          <w:r w:rsidR="00887437">
            <w:rPr>
              <w:lang w:val="es-ES"/>
            </w:rPr>
            <w:t xml:space="preserve"> ya hemos comentado en la primera parte, e</w:t>
          </w:r>
          <w:r w:rsidR="008036A6" w:rsidRPr="00C50241">
            <w:rPr>
              <w:lang w:val="es-ES"/>
            </w:rPr>
            <w:t xml:space="preserve">l objetivo de esta investigación es analizar cómo se </w:t>
          </w:r>
          <w:r w:rsidR="00C87B05">
            <w:rPr>
              <w:lang w:val="es-ES"/>
            </w:rPr>
            <w:t>presenta</w:t>
          </w:r>
          <w:r w:rsidR="008036A6" w:rsidRPr="00C50241">
            <w:rPr>
              <w:lang w:val="es-ES"/>
            </w:rPr>
            <w:t xml:space="preserve"> la información sobre la accesibilidad de los destinos turísticos en </w:t>
          </w:r>
          <w:r w:rsidR="0085595B" w:rsidRPr="00711385">
            <w:rPr>
              <w:lang w:val="es-ES"/>
            </w:rPr>
            <w:t xml:space="preserve">las principales fuentes de información turística que ofrece internet para personas con diversidad funcional. </w:t>
          </w:r>
          <w:r w:rsidR="00612887">
            <w:rPr>
              <w:lang w:val="es-ES"/>
            </w:rPr>
            <w:t>Para ello, s</w:t>
          </w:r>
          <w:r w:rsidR="0085595B" w:rsidRPr="00711385">
            <w:rPr>
              <w:lang w:val="es-ES"/>
            </w:rPr>
            <w:t>e ha llevado a cabo u</w:t>
          </w:r>
          <w:r w:rsidR="003418BE" w:rsidRPr="003418BE">
            <w:rPr>
              <w:lang w:val="es-ES"/>
            </w:rPr>
            <w:t xml:space="preserve">n </w:t>
          </w:r>
          <w:r w:rsidR="00282A72" w:rsidRPr="003418BE">
            <w:rPr>
              <w:lang w:val="es-ES"/>
            </w:rPr>
            <w:t>análisis</w:t>
          </w:r>
          <w:r w:rsidR="003418BE" w:rsidRPr="003418BE">
            <w:rPr>
              <w:lang w:val="es-ES"/>
            </w:rPr>
            <w:t xml:space="preserve"> manual</w:t>
          </w:r>
          <w:r w:rsidR="003418BE">
            <w:rPr>
              <w:lang w:val="es-ES"/>
            </w:rPr>
            <w:t xml:space="preserve"> </w:t>
          </w:r>
          <w:r w:rsidR="003418BE" w:rsidRPr="003418BE">
            <w:rPr>
              <w:lang w:val="es-ES"/>
            </w:rPr>
            <w:t>/</w:t>
          </w:r>
          <w:r w:rsidR="003418BE">
            <w:rPr>
              <w:lang w:val="es-ES"/>
            </w:rPr>
            <w:t xml:space="preserve"> </w:t>
          </w:r>
          <w:r w:rsidR="00282A72" w:rsidRPr="003418BE">
            <w:rPr>
              <w:lang w:val="es-ES"/>
            </w:rPr>
            <w:t>evaluación</w:t>
          </w:r>
          <w:r w:rsidR="003418BE" w:rsidRPr="003418BE">
            <w:rPr>
              <w:lang w:val="es-ES"/>
            </w:rPr>
            <w:t xml:space="preserve"> </w:t>
          </w:r>
          <w:r w:rsidR="00282A72" w:rsidRPr="003418BE">
            <w:rPr>
              <w:lang w:val="es-ES"/>
            </w:rPr>
            <w:t>heurística</w:t>
          </w:r>
          <w:r w:rsidR="003418BE" w:rsidRPr="003418BE">
            <w:rPr>
              <w:lang w:val="es-ES"/>
            </w:rPr>
            <w:t xml:space="preserve"> con el criterio de experiencia del equipo evaluador</w:t>
          </w:r>
          <w:r w:rsidR="00DC781C">
            <w:rPr>
              <w:lang w:val="es-ES"/>
            </w:rPr>
            <w:t>,</w:t>
          </w:r>
          <w:r w:rsidR="003418BE" w:rsidRPr="003418BE">
            <w:rPr>
              <w:lang w:val="es-ES"/>
            </w:rPr>
            <w:t xml:space="preserve"> </w:t>
          </w:r>
          <w:r w:rsidR="0085595B" w:rsidRPr="00711385">
            <w:rPr>
              <w:lang w:val="es-ES"/>
            </w:rPr>
            <w:t>de las principales páginas web y app</w:t>
          </w:r>
          <w:r w:rsidR="00C87B05">
            <w:rPr>
              <w:lang w:val="es-ES"/>
            </w:rPr>
            <w:t xml:space="preserve"> </w:t>
          </w:r>
          <w:r w:rsidR="0085595B" w:rsidRPr="00711385">
            <w:rPr>
              <w:lang w:val="es-ES"/>
            </w:rPr>
            <w:t xml:space="preserve">sobre turismo accesible en Europa. </w:t>
          </w:r>
        </w:sdtContent>
      </w:sdt>
    </w:p>
    <w:sdt>
      <w:sdtPr>
        <w:tag w:val="goog_rdk_110"/>
        <w:id w:val="-410393960"/>
      </w:sdtPr>
      <w:sdtEndPr/>
      <w:sdtContent>
        <w:p w14:paraId="0AC116E7" w14:textId="330834BF" w:rsidR="005852B2" w:rsidRPr="005852B2" w:rsidRDefault="008727FB" w:rsidP="00FE6102">
          <w:pPr>
            <w:ind w:firstLine="284"/>
            <w:rPr>
              <w:lang w:val="es-ES"/>
            </w:rPr>
          </w:pPr>
          <w:r>
            <w:rPr>
              <w:lang w:val="es-ES"/>
            </w:rPr>
            <w:t xml:space="preserve">Considerando </w:t>
          </w:r>
          <w:r w:rsidR="008749B2" w:rsidRPr="008749B2">
            <w:rPr>
              <w:lang w:val="es-ES"/>
            </w:rPr>
            <w:t>esta</w:t>
          </w:r>
          <w:r>
            <w:rPr>
              <w:lang w:val="es-ES"/>
            </w:rPr>
            <w:t>s</w:t>
          </w:r>
          <w:r w:rsidR="008749B2" w:rsidRPr="008749B2">
            <w:rPr>
              <w:lang w:val="es-ES"/>
            </w:rPr>
            <w:t xml:space="preserve"> premisa</w:t>
          </w:r>
          <w:r>
            <w:rPr>
              <w:lang w:val="es-ES"/>
            </w:rPr>
            <w:t>s</w:t>
          </w:r>
          <w:r w:rsidR="008749B2" w:rsidRPr="008749B2">
            <w:rPr>
              <w:lang w:val="es-ES"/>
            </w:rPr>
            <w:t xml:space="preserve">, </w:t>
          </w:r>
          <w:r w:rsidR="008749B2">
            <w:rPr>
              <w:lang w:val="es-ES"/>
            </w:rPr>
            <w:t>s</w:t>
          </w:r>
          <w:r w:rsidR="00612887" w:rsidRPr="00C50241">
            <w:rPr>
              <w:lang w:val="es-ES"/>
            </w:rPr>
            <w:t>e han analizado los sitios web de los destinos por su</w:t>
          </w:r>
          <w:r w:rsidR="00282A72">
            <w:rPr>
              <w:lang w:val="es-ES"/>
            </w:rPr>
            <w:t xml:space="preserve"> importancia como herramienta</w:t>
          </w:r>
          <w:r w:rsidR="00612887">
            <w:rPr>
              <w:lang w:val="es-ES"/>
            </w:rPr>
            <w:t>s</w:t>
          </w:r>
          <w:r w:rsidR="00282A72">
            <w:rPr>
              <w:lang w:val="es-ES"/>
            </w:rPr>
            <w:t xml:space="preserve"> de promoción y comu</w:t>
          </w:r>
          <w:r w:rsidR="00612887">
            <w:rPr>
              <w:lang w:val="es-ES"/>
            </w:rPr>
            <w:t>nicación [</w:t>
          </w:r>
          <w:r w:rsidR="00467935">
            <w:rPr>
              <w:lang w:val="es-ES"/>
            </w:rPr>
            <w:t>65</w:t>
          </w:r>
          <w:r w:rsidR="00612887">
            <w:rPr>
              <w:lang w:val="es-ES"/>
            </w:rPr>
            <w:t>], [</w:t>
          </w:r>
          <w:r w:rsidR="00467935">
            <w:rPr>
              <w:lang w:val="es-ES"/>
            </w:rPr>
            <w:t>66</w:t>
          </w:r>
          <w:r w:rsidR="00612887">
            <w:rPr>
              <w:lang w:val="es-ES"/>
            </w:rPr>
            <w:t>], [</w:t>
          </w:r>
          <w:r w:rsidR="00467935">
            <w:rPr>
              <w:lang w:val="es-ES"/>
            </w:rPr>
            <w:t>67</w:t>
          </w:r>
          <w:r w:rsidR="00612887">
            <w:rPr>
              <w:lang w:val="es-ES"/>
            </w:rPr>
            <w:t>], [</w:t>
          </w:r>
          <w:r w:rsidR="003D3741">
            <w:rPr>
              <w:lang w:val="es-ES"/>
            </w:rPr>
            <w:t>68</w:t>
          </w:r>
          <w:r w:rsidR="00612887">
            <w:rPr>
              <w:lang w:val="es-ES"/>
            </w:rPr>
            <w:t>]. L</w:t>
          </w:r>
          <w:r w:rsidR="00282A72" w:rsidRPr="00532F4E">
            <w:rPr>
              <w:lang w:val="es-ES"/>
            </w:rPr>
            <w:t xml:space="preserve">a metodología de </w:t>
          </w:r>
          <w:r w:rsidR="00282A72" w:rsidRPr="00711385">
            <w:rPr>
              <w:lang w:val="es-ES"/>
            </w:rPr>
            <w:t xml:space="preserve">búsqueda de la información </w:t>
          </w:r>
          <w:r w:rsidR="00282A72">
            <w:rPr>
              <w:lang w:val="es-ES"/>
            </w:rPr>
            <w:t xml:space="preserve">para cada país ha seguido la </w:t>
          </w:r>
          <w:r w:rsidR="00282A72" w:rsidRPr="00711385">
            <w:rPr>
              <w:lang w:val="es-ES"/>
            </w:rPr>
            <w:t>siguiente secuencia:</w:t>
          </w:r>
          <w:r w:rsidR="00282A72">
            <w:rPr>
              <w:lang w:val="es-ES"/>
            </w:rPr>
            <w:t xml:space="preserve"> </w:t>
          </w:r>
          <w:r w:rsidR="00612887">
            <w:rPr>
              <w:lang w:val="es-ES"/>
            </w:rPr>
            <w:t xml:space="preserve">en primer lugar, </w:t>
          </w:r>
          <w:r w:rsidR="00282A72">
            <w:rPr>
              <w:lang w:val="es-ES"/>
            </w:rPr>
            <w:t xml:space="preserve">búsqueda de la información </w:t>
          </w:r>
          <w:r w:rsidR="00282A72">
            <w:rPr>
              <w:lang w:val="es-ES"/>
            </w:rPr>
            <w:lastRenderedPageBreak/>
            <w:t xml:space="preserve">sobre accesibilidad en la página oficial del país, </w:t>
          </w:r>
          <w:r w:rsidR="00612887">
            <w:rPr>
              <w:lang w:val="es-ES"/>
            </w:rPr>
            <w:t xml:space="preserve">en segundo lugar, </w:t>
          </w:r>
          <w:r w:rsidR="00282A72">
            <w:rPr>
              <w:lang w:val="es-ES"/>
            </w:rPr>
            <w:t xml:space="preserve">en la </w:t>
          </w:r>
          <w:r w:rsidR="00612887">
            <w:rPr>
              <w:lang w:val="es-ES"/>
            </w:rPr>
            <w:t xml:space="preserve">web </w:t>
          </w:r>
          <w:r w:rsidR="00282A72">
            <w:rPr>
              <w:lang w:val="es-ES"/>
            </w:rPr>
            <w:t xml:space="preserve">de la capital y </w:t>
          </w:r>
          <w:r w:rsidR="005A4B63">
            <w:rPr>
              <w:lang w:val="es-ES"/>
            </w:rPr>
            <w:t xml:space="preserve">en </w:t>
          </w:r>
          <w:r w:rsidR="00282A72">
            <w:rPr>
              <w:lang w:val="es-ES"/>
            </w:rPr>
            <w:t>otras ciudades o comarcas destacadas y, por último, búsqueda en Google de los términos en inglés de “país o capital” y “accesible o para todos o sin barreras”.</w:t>
          </w:r>
          <w:r w:rsidR="005A4B63" w:rsidRPr="005A4B63">
            <w:rPr>
              <w:lang w:val="es-ES"/>
            </w:rPr>
            <w:t xml:space="preserve"> </w:t>
          </w:r>
          <w:r w:rsidR="005A4B63" w:rsidRPr="00711385">
            <w:rPr>
              <w:lang w:val="es-ES"/>
            </w:rPr>
            <w:t xml:space="preserve">También </w:t>
          </w:r>
          <w:r w:rsidR="005A4B63">
            <w:rPr>
              <w:lang w:val="es-ES"/>
            </w:rPr>
            <w:t>se efectúa</w:t>
          </w:r>
          <w:r w:rsidR="005A4B63" w:rsidRPr="00711385">
            <w:rPr>
              <w:lang w:val="es-ES"/>
            </w:rPr>
            <w:t xml:space="preserve"> una búsqueda en las tiendas virtuales de </w:t>
          </w:r>
          <w:r w:rsidR="005A4B63">
            <w:rPr>
              <w:lang w:val="es-ES"/>
            </w:rPr>
            <w:t xml:space="preserve">iOS y </w:t>
          </w:r>
          <w:r w:rsidR="005A4B63" w:rsidRPr="00711385">
            <w:rPr>
              <w:lang w:val="es-ES"/>
            </w:rPr>
            <w:t>Android utilizando las palabras turismo accesible, en inglés y en castellano</w:t>
          </w:r>
          <w:r>
            <w:rPr>
              <w:lang w:val="es-ES"/>
            </w:rPr>
            <w:t xml:space="preserve">. </w:t>
          </w:r>
          <w:r w:rsidRPr="005A4B63">
            <w:rPr>
              <w:lang w:val="es-ES"/>
            </w:rPr>
            <w:t xml:space="preserve">Como resultado de la búsqueda se identifican </w:t>
          </w:r>
          <w:r>
            <w:rPr>
              <w:lang w:val="es-ES"/>
            </w:rPr>
            <w:t>1</w:t>
          </w:r>
          <w:r w:rsidRPr="00711385">
            <w:rPr>
              <w:lang w:val="es-ES"/>
            </w:rPr>
            <w:t xml:space="preserve">47 sitios web </w:t>
          </w:r>
          <w:r>
            <w:rPr>
              <w:lang w:val="es-ES"/>
            </w:rPr>
            <w:t>o apps de 35 países europeos u</w:t>
          </w:r>
          <w:r w:rsidRPr="00711385">
            <w:rPr>
              <w:lang w:val="es-ES"/>
            </w:rPr>
            <w:t xml:space="preserve"> </w:t>
          </w:r>
          <w:r>
            <w:rPr>
              <w:lang w:val="es-ES"/>
            </w:rPr>
            <w:t>o</w:t>
          </w:r>
          <w:r w:rsidRPr="00711385">
            <w:rPr>
              <w:lang w:val="es-ES"/>
            </w:rPr>
            <w:t>rganismos internacionales</w:t>
          </w:r>
          <w:r w:rsidR="00FE6102">
            <w:rPr>
              <w:lang w:val="es-ES"/>
            </w:rPr>
            <w:t>, tal y como se muestra en la siguiente imagen</w:t>
          </w:r>
          <w:r>
            <w:rPr>
              <w:lang w:val="es-ES"/>
            </w:rPr>
            <w:t>.</w:t>
          </w:r>
          <w:r w:rsidR="005A4B63" w:rsidRPr="005A4B63">
            <w:rPr>
              <w:lang w:val="es-ES"/>
            </w:rPr>
            <w:t xml:space="preserve"> </w:t>
          </w:r>
        </w:p>
      </w:sdtContent>
    </w:sdt>
    <w:p w14:paraId="2C9462F0" w14:textId="1C779B56" w:rsidR="003611E0" w:rsidRPr="00FE6102" w:rsidRDefault="00FE6102" w:rsidP="00FC0F29">
      <w:pPr>
        <w:jc w:val="center"/>
        <w:rPr>
          <w:lang w:val="es-ES"/>
        </w:rPr>
      </w:pPr>
      <w:r>
        <w:rPr>
          <w:noProof/>
          <w:lang w:val="es-ES" w:eastAsia="es-ES"/>
        </w:rPr>
        <w:drawing>
          <wp:inline distT="0" distB="0" distL="0" distR="0" wp14:anchorId="338EEDBD" wp14:editId="765FE00A">
            <wp:extent cx="2809859" cy="2688501"/>
            <wp:effectExtent l="0" t="0" r="0" b="0"/>
            <wp:docPr id="4" name="Imagen 4"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19-06-11 a las 16.31.39.png"/>
                    <pic:cNvPicPr/>
                  </pic:nvPicPr>
                  <pic:blipFill rotWithShape="1">
                    <a:blip r:embed="rId6">
                      <a:extLst>
                        <a:ext uri="{28A0092B-C50C-407E-A947-70E740481C1C}">
                          <a14:useLocalDpi xmlns:a14="http://schemas.microsoft.com/office/drawing/2010/main" val="0"/>
                        </a:ext>
                      </a:extLst>
                    </a:blip>
                    <a:srcRect l="35126" t="23527" r="23885" b="13719"/>
                    <a:stretch/>
                  </pic:blipFill>
                  <pic:spPr bwMode="auto">
                    <a:xfrm>
                      <a:off x="0" y="0"/>
                      <a:ext cx="2842798" cy="2720018"/>
                    </a:xfrm>
                    <a:prstGeom prst="rect">
                      <a:avLst/>
                    </a:prstGeom>
                    <a:ln>
                      <a:noFill/>
                    </a:ln>
                    <a:extLst>
                      <a:ext uri="{53640926-AAD7-44D8-BBD7-CCE9431645EC}">
                        <a14:shadowObscured xmlns:a14="http://schemas.microsoft.com/office/drawing/2010/main"/>
                      </a:ext>
                    </a:extLst>
                  </pic:spPr>
                </pic:pic>
              </a:graphicData>
            </a:graphic>
          </wp:inline>
        </w:drawing>
      </w:r>
    </w:p>
    <w:p w14:paraId="647C05E3" w14:textId="7A645233" w:rsidR="00FE6102" w:rsidRPr="00467935" w:rsidRDefault="00FE6102" w:rsidP="00FE6102">
      <w:pPr>
        <w:ind w:firstLine="284"/>
        <w:jc w:val="center"/>
        <w:rPr>
          <w:sz w:val="18"/>
          <w:szCs w:val="18"/>
          <w:lang w:val="es-ES"/>
        </w:rPr>
      </w:pPr>
      <w:r w:rsidRPr="00467935">
        <w:rPr>
          <w:sz w:val="18"/>
          <w:szCs w:val="18"/>
          <w:lang w:val="es-ES"/>
        </w:rPr>
        <w:t xml:space="preserve">Imagen 1. Distribución geográfica de </w:t>
      </w:r>
      <w:r w:rsidR="00F37824" w:rsidRPr="00467935">
        <w:rPr>
          <w:sz w:val="18"/>
          <w:szCs w:val="18"/>
          <w:lang w:val="es-ES"/>
        </w:rPr>
        <w:t xml:space="preserve">las páginas </w:t>
      </w:r>
      <w:r w:rsidRPr="00467935">
        <w:rPr>
          <w:sz w:val="18"/>
          <w:szCs w:val="18"/>
          <w:lang w:val="es-ES"/>
        </w:rPr>
        <w:t>web</w:t>
      </w:r>
      <w:r w:rsidR="00F37824" w:rsidRPr="00467935">
        <w:rPr>
          <w:sz w:val="18"/>
          <w:szCs w:val="18"/>
          <w:lang w:val="es-ES"/>
        </w:rPr>
        <w:t xml:space="preserve"> y app</w:t>
      </w:r>
      <w:r w:rsidRPr="00467935">
        <w:rPr>
          <w:sz w:val="18"/>
          <w:szCs w:val="18"/>
          <w:lang w:val="es-ES"/>
        </w:rPr>
        <w:t xml:space="preserve"> analizadas.</w:t>
      </w:r>
    </w:p>
    <w:p w14:paraId="00000073" w14:textId="0E83FD23" w:rsidR="00E3107D" w:rsidRPr="00711385" w:rsidRDefault="0020015B" w:rsidP="005852B2">
      <w:pPr>
        <w:ind w:firstLine="284"/>
        <w:rPr>
          <w:lang w:val="es-ES"/>
        </w:rPr>
      </w:pPr>
      <w:sdt>
        <w:sdtPr>
          <w:tag w:val="goog_rdk_114"/>
          <w:id w:val="-236093221"/>
        </w:sdtPr>
        <w:sdtEndPr/>
        <w:sdtContent>
          <w:r w:rsidR="0085595B" w:rsidRPr="00711385">
            <w:rPr>
              <w:lang w:val="es-ES"/>
            </w:rPr>
            <w:t xml:space="preserve">Las variables </w:t>
          </w:r>
          <w:r w:rsidR="00520EC5">
            <w:rPr>
              <w:lang w:val="es-ES"/>
            </w:rPr>
            <w:t>recogidas</w:t>
          </w:r>
          <w:r w:rsidR="005A4B63">
            <w:rPr>
              <w:lang w:val="es-ES"/>
            </w:rPr>
            <w:t xml:space="preserve"> para cada uno de los sitios analizados, </w:t>
          </w:r>
          <w:r w:rsidR="00DC781C">
            <w:rPr>
              <w:lang w:val="es-ES"/>
            </w:rPr>
            <w:t>adaptadas de [</w:t>
          </w:r>
          <w:r w:rsidR="003D3741">
            <w:rPr>
              <w:lang w:val="es-ES"/>
            </w:rPr>
            <w:t>69</w:t>
          </w:r>
          <w:r w:rsidR="00DC781C">
            <w:rPr>
              <w:lang w:val="es-ES"/>
            </w:rPr>
            <w:t>]</w:t>
          </w:r>
          <w:r w:rsidR="005A4B63">
            <w:rPr>
              <w:lang w:val="es-ES"/>
            </w:rPr>
            <w:t xml:space="preserve">, </w:t>
          </w:r>
          <w:r w:rsidR="0085595B" w:rsidRPr="00711385">
            <w:rPr>
              <w:lang w:val="es-ES"/>
            </w:rPr>
            <w:t>han sido</w:t>
          </w:r>
          <w:r w:rsidR="00520EC5">
            <w:rPr>
              <w:lang w:val="es-ES"/>
            </w:rPr>
            <w:t xml:space="preserve"> la </w:t>
          </w:r>
          <w:r w:rsidR="00520EC5" w:rsidRPr="00711385">
            <w:rPr>
              <w:lang w:val="es-ES"/>
            </w:rPr>
            <w:t>URL / App</w:t>
          </w:r>
          <w:r w:rsidR="00520EC5">
            <w:rPr>
              <w:lang w:val="es-ES"/>
            </w:rPr>
            <w:t xml:space="preserve">; el idioma en que se ofrece la información; si usa lenguaje fácil; el tipo de discapacidad al que se dirige; cómo ofrece la información; si permite planificar transporte, alojamiento, rutas, itinerarios, compra de entradas a espectáculos o museos; si incluye la opinión de la demanda y si permite hacer reservas. </w:t>
          </w:r>
        </w:sdtContent>
      </w:sdt>
    </w:p>
    <w:sdt>
      <w:sdtPr>
        <w:tag w:val="goog_rdk_126"/>
        <w:id w:val="-1647587686"/>
      </w:sdtPr>
      <w:sdtEndPr/>
      <w:sdtContent>
        <w:p w14:paraId="0000007F" w14:textId="4C65A46E" w:rsidR="00E3107D" w:rsidRPr="00711385" w:rsidRDefault="005A4B63" w:rsidP="00F0128C">
          <w:pPr>
            <w:ind w:firstLine="284"/>
            <w:rPr>
              <w:lang w:val="es-ES"/>
            </w:rPr>
          </w:pPr>
          <w:r w:rsidRPr="005A4B63">
            <w:rPr>
              <w:lang w:val="es-ES"/>
            </w:rPr>
            <w:t>El análisis se lleva a ca</w:t>
          </w:r>
          <w:r>
            <w:rPr>
              <w:lang w:val="es-ES"/>
            </w:rPr>
            <w:t>b</w:t>
          </w:r>
          <w:r w:rsidRPr="005A4B63">
            <w:rPr>
              <w:lang w:val="es-ES"/>
            </w:rPr>
            <w:t>o durante e</w:t>
          </w:r>
          <w:r>
            <w:rPr>
              <w:lang w:val="es-ES"/>
            </w:rPr>
            <w:t>l</w:t>
          </w:r>
          <w:r w:rsidRPr="005A4B63">
            <w:rPr>
              <w:lang w:val="es-ES"/>
            </w:rPr>
            <w:t xml:space="preserve"> mes de diciembre de 2018. </w:t>
          </w:r>
          <w:r w:rsidR="00F0128C" w:rsidRPr="00F0128C">
            <w:rPr>
              <w:lang w:val="es-ES"/>
            </w:rPr>
            <w:t xml:space="preserve">Los resultados que </w:t>
          </w:r>
          <w:r w:rsidR="00F0128C">
            <w:rPr>
              <w:lang w:val="es-ES"/>
            </w:rPr>
            <w:t>se han</w:t>
          </w:r>
          <w:r w:rsidR="00F0128C" w:rsidRPr="00F0128C">
            <w:rPr>
              <w:lang w:val="es-ES"/>
            </w:rPr>
            <w:t xml:space="preserve"> obtenido son los siguientes</w:t>
          </w:r>
          <w:r w:rsidR="00F0128C">
            <w:rPr>
              <w:lang w:val="es-ES"/>
            </w:rPr>
            <w:t xml:space="preserve">. </w:t>
          </w:r>
        </w:p>
      </w:sdtContent>
    </w:sdt>
    <w:p w14:paraId="15682F79" w14:textId="29708BAD" w:rsidR="00F0128C" w:rsidRPr="00DC781C" w:rsidRDefault="0020015B" w:rsidP="00F0128C">
      <w:pPr>
        <w:ind w:firstLine="284"/>
        <w:rPr>
          <w:lang w:val="es-ES"/>
        </w:rPr>
      </w:pPr>
      <w:sdt>
        <w:sdtPr>
          <w:tag w:val="goog_rdk_128"/>
          <w:id w:val="-358364039"/>
        </w:sdtPr>
        <w:sdtEndPr/>
        <w:sdtContent>
          <w:r w:rsidR="00F0128C" w:rsidRPr="00F0128C">
            <w:rPr>
              <w:lang w:val="es-ES"/>
            </w:rPr>
            <w:t xml:space="preserve">En </w:t>
          </w:r>
          <w:r w:rsidR="00F0128C">
            <w:rPr>
              <w:lang w:val="es-ES"/>
            </w:rPr>
            <w:t xml:space="preserve">primer lugar, cabe destacar que únicamente se han </w:t>
          </w:r>
          <w:r w:rsidR="00F0128C" w:rsidRPr="00711385">
            <w:rPr>
              <w:lang w:val="es-ES"/>
            </w:rPr>
            <w:t xml:space="preserve">encontrado dos países, Republica Checa y </w:t>
          </w:r>
          <w:r w:rsidR="00520EC5" w:rsidRPr="00711385">
            <w:rPr>
              <w:lang w:val="es-ES"/>
            </w:rPr>
            <w:t>Hungría</w:t>
          </w:r>
          <w:r w:rsidR="00F0128C" w:rsidRPr="00711385">
            <w:rPr>
              <w:lang w:val="es-ES"/>
            </w:rPr>
            <w:t>, que no of</w:t>
          </w:r>
          <w:r w:rsidR="00F0128C">
            <w:rPr>
              <w:lang w:val="es-ES"/>
            </w:rPr>
            <w:t>r</w:t>
          </w:r>
          <w:r w:rsidR="00F0128C" w:rsidRPr="00711385">
            <w:rPr>
              <w:lang w:val="es-ES"/>
            </w:rPr>
            <w:t xml:space="preserve">ecen información específica sobre la accesibilidad del destino en las páginas web oficiales. </w:t>
          </w:r>
        </w:sdtContent>
      </w:sdt>
    </w:p>
    <w:p w14:paraId="00000082" w14:textId="1B8231A2" w:rsidR="00E3107D" w:rsidRPr="00711385" w:rsidRDefault="0020015B" w:rsidP="00F0128C">
      <w:pPr>
        <w:ind w:firstLine="284"/>
        <w:rPr>
          <w:lang w:val="es-ES"/>
        </w:rPr>
      </w:pPr>
      <w:sdt>
        <w:sdtPr>
          <w:tag w:val="goog_rdk_129"/>
          <w:id w:val="-1800526448"/>
        </w:sdtPr>
        <w:sdtEndPr/>
        <w:sdtContent>
          <w:r w:rsidR="0085595B" w:rsidRPr="00711385">
            <w:rPr>
              <w:lang w:val="es-ES"/>
            </w:rPr>
            <w:t xml:space="preserve">En la mayoría de los casos, la información se ofrece de forma descriptiva (a través de texto) en la propia web del destino, acompañada en ocasiones de pictogramas o iconos que facilitan la interpretación de dicha información o de vídeos. </w:t>
          </w:r>
          <w:r w:rsidR="00282A72" w:rsidRPr="00711385">
            <w:rPr>
              <w:lang w:val="es-ES"/>
            </w:rPr>
            <w:t xml:space="preserve">En algunos casos la información remite, a través de links, a otras páginas web, bien de los alojamientos o restaurantes, bien de los </w:t>
          </w:r>
          <w:r w:rsidR="00282A72" w:rsidRPr="00711385">
            <w:rPr>
              <w:lang w:val="es-ES"/>
            </w:rPr>
            <w:lastRenderedPageBreak/>
            <w:t>recursos o atractivos a visitar, bien de los medios de transporte principales</w:t>
          </w:r>
          <w:r w:rsidR="00282A72">
            <w:rPr>
              <w:lang w:val="es-ES"/>
            </w:rPr>
            <w:t>.</w:t>
          </w:r>
          <w:r w:rsidR="00282A72" w:rsidRPr="00282A72">
            <w:rPr>
              <w:lang w:val="es-ES"/>
            </w:rPr>
            <w:t xml:space="preserve"> </w:t>
          </w:r>
          <w:r w:rsidR="00282A72" w:rsidRPr="00711385">
            <w:rPr>
              <w:lang w:val="es-ES"/>
            </w:rPr>
            <w:t xml:space="preserve">En un 43% de las páginas analizadas, la información remite a un archivo en formato </w:t>
          </w:r>
          <w:proofErr w:type="spellStart"/>
          <w:r w:rsidR="00282A72" w:rsidRPr="00711385">
            <w:rPr>
              <w:lang w:val="es-ES"/>
            </w:rPr>
            <w:t>pdf</w:t>
          </w:r>
          <w:proofErr w:type="spellEnd"/>
          <w:r w:rsidR="00282A72" w:rsidRPr="00711385">
            <w:rPr>
              <w:lang w:val="es-ES"/>
            </w:rPr>
            <w:t>.</w:t>
          </w:r>
          <w:r w:rsidR="00282A72">
            <w:rPr>
              <w:lang w:val="es-ES"/>
            </w:rPr>
            <w:t xml:space="preserve"> </w:t>
          </w:r>
          <w:r w:rsidR="00282A72" w:rsidRPr="00711385">
            <w:rPr>
              <w:lang w:val="es-ES"/>
            </w:rPr>
            <w:t>Estos archivos no están actualizados, ofrecen información estática y no son accesibles</w:t>
          </w:r>
          <w:r w:rsidR="00282A72">
            <w:rPr>
              <w:lang w:val="es-ES"/>
            </w:rPr>
            <w:t>.</w:t>
          </w:r>
          <w:r w:rsidR="00282A72" w:rsidRPr="00282A72">
            <w:rPr>
              <w:lang w:val="es-ES"/>
            </w:rPr>
            <w:t xml:space="preserve"> </w:t>
          </w:r>
          <w:r w:rsidR="00282A72" w:rsidRPr="00711385">
            <w:rPr>
              <w:lang w:val="es-ES"/>
            </w:rPr>
            <w:t>Únicamente</w:t>
          </w:r>
          <w:r w:rsidR="00282A72">
            <w:rPr>
              <w:lang w:val="es-ES"/>
            </w:rPr>
            <w:t>,</w:t>
          </w:r>
          <w:r w:rsidR="00282A72" w:rsidRPr="00711385">
            <w:rPr>
              <w:lang w:val="es-ES"/>
            </w:rPr>
            <w:t xml:space="preserve"> 5 de las páginas web analizadas ofrecen la posibilidad de interactuar con los datos</w:t>
          </w:r>
          <w:r w:rsidR="00282A72">
            <w:rPr>
              <w:lang w:val="es-ES"/>
            </w:rPr>
            <w:t>.</w:t>
          </w:r>
        </w:sdtContent>
      </w:sdt>
    </w:p>
    <w:sdt>
      <w:sdtPr>
        <w:tag w:val="goog_rdk_133"/>
        <w:id w:val="1538399485"/>
      </w:sdtPr>
      <w:sdtEndPr/>
      <w:sdtContent>
        <w:p w14:paraId="00000086" w14:textId="77777777" w:rsidR="00E3107D" w:rsidRPr="00711385" w:rsidRDefault="0085595B" w:rsidP="00F0128C">
          <w:pPr>
            <w:ind w:firstLine="284"/>
            <w:rPr>
              <w:lang w:val="es-ES"/>
            </w:rPr>
          </w:pPr>
          <w:r w:rsidRPr="00711385">
            <w:rPr>
              <w:lang w:val="es-ES"/>
            </w:rPr>
            <w:t xml:space="preserve">En relación con los idiomas en que se ofrece la información, el idioma predominante (97,9%) es el inglés, que se ofrece junto con el idioma materno de la web. Aunque la información general del destino se ofrezca en otros idiomas, no ocurre lo mismo con la información específica sobre accesibilidad. </w:t>
          </w:r>
        </w:p>
      </w:sdtContent>
    </w:sdt>
    <w:sdt>
      <w:sdtPr>
        <w:tag w:val="goog_rdk_134"/>
        <w:id w:val="1611780029"/>
      </w:sdtPr>
      <w:sdtEndPr/>
      <w:sdtContent>
        <w:p w14:paraId="00000087" w14:textId="624B54EC" w:rsidR="00E3107D" w:rsidRPr="00711385" w:rsidRDefault="0085595B" w:rsidP="00F0128C">
          <w:pPr>
            <w:ind w:firstLine="284"/>
            <w:rPr>
              <w:lang w:val="es-ES"/>
            </w:rPr>
          </w:pPr>
          <w:r w:rsidRPr="00711385">
            <w:rPr>
              <w:lang w:val="es-ES"/>
            </w:rPr>
            <w:t xml:space="preserve">Sólo 14 de las </w:t>
          </w:r>
          <w:r w:rsidR="00F0128C">
            <w:rPr>
              <w:lang w:val="es-ES"/>
            </w:rPr>
            <w:t xml:space="preserve">páginas </w:t>
          </w:r>
          <w:r w:rsidRPr="00711385">
            <w:rPr>
              <w:lang w:val="es-ES"/>
            </w:rPr>
            <w:t>web analizadas incluyen testimonios de las personas con discapacidad lo que representa menos del 10% del total (9,5%). En algún caso se incluye</w:t>
          </w:r>
          <w:r w:rsidR="00F0128C">
            <w:rPr>
              <w:lang w:val="es-ES"/>
            </w:rPr>
            <w:t>n</w:t>
          </w:r>
          <w:r w:rsidRPr="00711385">
            <w:rPr>
              <w:lang w:val="es-ES"/>
            </w:rPr>
            <w:t xml:space="preserve"> las valoraciones y opiniones de comparadores o medios sociales, como </w:t>
          </w:r>
          <w:proofErr w:type="spellStart"/>
          <w:r w:rsidRPr="00711385">
            <w:rPr>
              <w:lang w:val="es-ES"/>
            </w:rPr>
            <w:t>Tripadvisor</w:t>
          </w:r>
          <w:proofErr w:type="spellEnd"/>
          <w:r w:rsidRPr="00711385">
            <w:rPr>
              <w:lang w:val="es-ES"/>
            </w:rPr>
            <w:t xml:space="preserve">, pero se trata de comentarios generales que no incluyen la accesibilidad como filtro de búsqueda. </w:t>
          </w:r>
        </w:p>
      </w:sdtContent>
    </w:sdt>
    <w:sdt>
      <w:sdtPr>
        <w:tag w:val="goog_rdk_135"/>
        <w:id w:val="-391659242"/>
      </w:sdtPr>
      <w:sdtEndPr/>
      <w:sdtContent>
        <w:p w14:paraId="00000088" w14:textId="50560B37" w:rsidR="00E3107D" w:rsidRPr="00711385" w:rsidRDefault="0085595B" w:rsidP="00F0128C">
          <w:pPr>
            <w:ind w:firstLine="284"/>
            <w:rPr>
              <w:lang w:val="es-ES"/>
            </w:rPr>
          </w:pPr>
          <w:r w:rsidRPr="00711385">
            <w:rPr>
              <w:lang w:val="es-ES"/>
            </w:rPr>
            <w:t>Respecto a las discapacidades consideradas por las páginas web</w:t>
          </w:r>
          <w:r w:rsidR="006D619C">
            <w:rPr>
              <w:lang w:val="es-ES"/>
            </w:rPr>
            <w:t>,</w:t>
          </w:r>
          <w:r w:rsidR="00F0128C">
            <w:rPr>
              <w:lang w:val="es-ES"/>
            </w:rPr>
            <w:t xml:space="preserve"> todas las páginas web que incluyen informaciones </w:t>
          </w:r>
          <w:r w:rsidR="00282A72">
            <w:rPr>
              <w:lang w:val="es-ES"/>
            </w:rPr>
            <w:t>s</w:t>
          </w:r>
          <w:r w:rsidR="00F0128C">
            <w:rPr>
              <w:lang w:val="es-ES"/>
            </w:rPr>
            <w:t xml:space="preserve">obre accesibilidad recogen la discapacidad física. La mayoría hacen referencia, además, a la discapacidad auditiva y visual. Sin embargo, únicamente </w:t>
          </w:r>
          <w:r w:rsidR="009C11F2">
            <w:rPr>
              <w:lang w:val="es-ES"/>
            </w:rPr>
            <w:t xml:space="preserve">5 de las páginas web analizadas consideran la discapacidad cognitiva e incluyen lectura fácil. Por último, 7 de las </w:t>
          </w:r>
          <w:r w:rsidR="003D3741">
            <w:rPr>
              <w:lang w:val="es-ES"/>
            </w:rPr>
            <w:t>páginas</w:t>
          </w:r>
          <w:r w:rsidR="009C11F2">
            <w:rPr>
              <w:lang w:val="es-ES"/>
            </w:rPr>
            <w:t xml:space="preserve"> web incluyen la accesibilidad para personas con </w:t>
          </w:r>
          <w:r w:rsidR="00282A72">
            <w:rPr>
              <w:lang w:val="es-ES"/>
            </w:rPr>
            <w:t xml:space="preserve">problemas de </w:t>
          </w:r>
          <w:r w:rsidR="009C11F2">
            <w:rPr>
              <w:lang w:val="es-ES"/>
            </w:rPr>
            <w:t xml:space="preserve">salud mental. </w:t>
          </w:r>
          <w:r w:rsidR="00352F4A" w:rsidRPr="00352F4A">
            <w:rPr>
              <w:lang w:val="es-ES"/>
            </w:rPr>
            <w:t>Las personas con discapacidad son un colectivo heterogéneo al que hay que responder</w:t>
          </w:r>
          <w:r w:rsidR="00352F4A">
            <w:rPr>
              <w:lang w:val="es-ES"/>
            </w:rPr>
            <w:t>, considerando</w:t>
          </w:r>
          <w:r w:rsidR="00352F4A" w:rsidRPr="00352F4A">
            <w:rPr>
              <w:lang w:val="es-ES"/>
            </w:rPr>
            <w:t xml:space="preserve"> las demandas de tod</w:t>
          </w:r>
          <w:r w:rsidR="00352F4A">
            <w:rPr>
              <w:lang w:val="es-ES"/>
            </w:rPr>
            <w:t>o</w:t>
          </w:r>
          <w:r w:rsidR="00352F4A" w:rsidRPr="00352F4A">
            <w:rPr>
              <w:lang w:val="es-ES"/>
            </w:rPr>
            <w:t>s ell</w:t>
          </w:r>
          <w:r w:rsidR="00352F4A">
            <w:rPr>
              <w:lang w:val="es-ES"/>
            </w:rPr>
            <w:t>o</w:t>
          </w:r>
          <w:r w:rsidR="00352F4A" w:rsidRPr="00352F4A">
            <w:rPr>
              <w:lang w:val="es-ES"/>
            </w:rPr>
            <w:t>s, ello implica intervenir en turismo con discapacidades con diferentes niveles de funcionamiento físico y cognitivo y con propuestas abiertas que acer</w:t>
          </w:r>
          <w:r w:rsidR="00352F4A">
            <w:rPr>
              <w:lang w:val="es-ES"/>
            </w:rPr>
            <w:t>que</w:t>
          </w:r>
          <w:r w:rsidR="00352F4A" w:rsidRPr="00352F4A">
            <w:rPr>
              <w:lang w:val="es-ES"/>
            </w:rPr>
            <w:t>n todos los ámbitos del turismo</w:t>
          </w:r>
        </w:p>
      </w:sdtContent>
    </w:sdt>
    <w:sdt>
      <w:sdtPr>
        <w:rPr>
          <w:lang w:val="es-ES"/>
        </w:rPr>
        <w:tag w:val="goog_rdk_141"/>
        <w:id w:val="1410665541"/>
      </w:sdtPr>
      <w:sdtEndPr/>
      <w:sdtContent>
        <w:p w14:paraId="0000008E" w14:textId="52858E16" w:rsidR="00E3107D" w:rsidRPr="00197593" w:rsidRDefault="002263AE" w:rsidP="00FC0F29">
          <w:pPr>
            <w:ind w:firstLine="284"/>
            <w:rPr>
              <w:lang w:val="es-ES"/>
            </w:rPr>
          </w:pPr>
          <w:r w:rsidRPr="002263AE">
            <w:rPr>
              <w:lang w:val="es-ES"/>
            </w:rPr>
            <w:t xml:space="preserve">Podemos concluir, por lo tanto, </w:t>
          </w:r>
          <w:r>
            <w:rPr>
              <w:lang w:val="es-ES"/>
            </w:rPr>
            <w:t>que l</w:t>
          </w:r>
          <w:r w:rsidR="0085595B" w:rsidRPr="00AF61EF">
            <w:rPr>
              <w:lang w:val="es-ES"/>
            </w:rPr>
            <w:t xml:space="preserve">a información ofrecida por </w:t>
          </w:r>
          <w:r w:rsidR="00282A72">
            <w:rPr>
              <w:lang w:val="es-ES"/>
            </w:rPr>
            <w:t xml:space="preserve">la mayoría de </w:t>
          </w:r>
          <w:r w:rsidR="0085595B" w:rsidRPr="00AF61EF">
            <w:rPr>
              <w:lang w:val="es-ES"/>
            </w:rPr>
            <w:t xml:space="preserve">las páginas web no cuenta con un </w:t>
          </w:r>
          <w:r w:rsidR="009C11F2" w:rsidRPr="00AF61EF">
            <w:rPr>
              <w:lang w:val="es-ES"/>
            </w:rPr>
            <w:t>diseño</w:t>
          </w:r>
          <w:r w:rsidR="0085595B" w:rsidRPr="00AF61EF">
            <w:rPr>
              <w:lang w:val="es-ES"/>
            </w:rPr>
            <w:t xml:space="preserve"> adecuado que facilite navegar por los contenidos y encontrar y leer la </w:t>
          </w:r>
          <w:r w:rsidR="009C11F2" w:rsidRPr="00AF61EF">
            <w:rPr>
              <w:lang w:val="es-ES"/>
            </w:rPr>
            <w:t>información</w:t>
          </w:r>
          <w:r w:rsidR="0085595B" w:rsidRPr="00AF61EF">
            <w:rPr>
              <w:lang w:val="es-ES"/>
            </w:rPr>
            <w:t xml:space="preserve">. </w:t>
          </w:r>
          <w:r w:rsidR="00FC0F29">
            <w:rPr>
              <w:lang w:val="es-ES"/>
            </w:rPr>
            <w:t xml:space="preserve">Las personas con diversidad funcional </w:t>
          </w:r>
          <w:r w:rsidR="00FC0F29" w:rsidRPr="00197593">
            <w:rPr>
              <w:lang w:val="es-ES"/>
            </w:rPr>
            <w:t xml:space="preserve">se enfrentan, no sólo a la falta de información sino </w:t>
          </w:r>
          <w:r w:rsidR="00847FDF">
            <w:rPr>
              <w:lang w:val="es-ES"/>
            </w:rPr>
            <w:t xml:space="preserve">a </w:t>
          </w:r>
          <w:r w:rsidR="00FC0F29" w:rsidRPr="00197593">
            <w:rPr>
              <w:lang w:val="es-ES"/>
            </w:rPr>
            <w:t xml:space="preserve">la desinformación, entendida como información contradictoria, poco fiable, no actualizada, </w:t>
          </w:r>
          <w:r w:rsidR="00847FDF">
            <w:rPr>
              <w:lang w:val="es-ES"/>
            </w:rPr>
            <w:t xml:space="preserve">poco </w:t>
          </w:r>
          <w:r w:rsidR="00FC0F29" w:rsidRPr="00197593">
            <w:rPr>
              <w:lang w:val="es-ES"/>
            </w:rPr>
            <w:t>veraz, etc. Esta incertidumbre se supera acudiendo a otras fuentes de confianza, como son las asociaciones y organismos relacionados con su discapacidad.</w:t>
          </w:r>
        </w:p>
      </w:sdtContent>
    </w:sdt>
    <w:sdt>
      <w:sdtPr>
        <w:tag w:val="goog_rdk_142"/>
        <w:id w:val="241681710"/>
      </w:sdtPr>
      <w:sdtEndPr/>
      <w:sdtContent>
        <w:p w14:paraId="0000008F" w14:textId="01B0DBB6" w:rsidR="00E3107D" w:rsidRPr="00AF61EF" w:rsidRDefault="0085595B" w:rsidP="009C11F2">
          <w:pPr>
            <w:ind w:firstLine="284"/>
            <w:rPr>
              <w:lang w:val="es-ES"/>
            </w:rPr>
          </w:pPr>
          <w:r w:rsidRPr="00AF61EF">
            <w:rPr>
              <w:lang w:val="es-ES"/>
            </w:rPr>
            <w:t xml:space="preserve">Para que los clientes puedan reservar y comprar la totalidad del itinerario y los servicios relacionados necesitan poder estar seguros de que la </w:t>
          </w:r>
          <w:r w:rsidR="009C11F2" w:rsidRPr="00AF61EF">
            <w:rPr>
              <w:lang w:val="es-ES"/>
            </w:rPr>
            <w:t>solución</w:t>
          </w:r>
          <w:r w:rsidRPr="00AF61EF">
            <w:rPr>
              <w:lang w:val="es-ES"/>
            </w:rPr>
            <w:t xml:space="preserve"> elegida cuenta con el apoyo, la asistencia y las infraestructuras que necesitan desde el inicio hasta el final del viaje, puesto que eso es lo que les va a permitir realmente desplazarse sin verse obligados a buscar intermediarios para completar su viaje. Para ello es necesario contar </w:t>
          </w:r>
          <w:r w:rsidRPr="00AF61EF">
            <w:rPr>
              <w:lang w:val="es-ES"/>
            </w:rPr>
            <w:lastRenderedPageBreak/>
            <w:t>con información precisa, detallada, ajustada a sus demandas, y actualizada. Sin embargo, la información que se ofrece en la mayoría de las páginas web no facilita la planificación de todo el itine</w:t>
          </w:r>
          <w:r w:rsidR="005C11E0">
            <w:rPr>
              <w:lang w:val="es-ES"/>
            </w:rPr>
            <w:t>ra</w:t>
          </w:r>
          <w:r w:rsidRPr="00AF61EF">
            <w:rPr>
              <w:lang w:val="es-ES"/>
            </w:rPr>
            <w:t>rio a llevar a cabo en un viaje.</w:t>
          </w:r>
        </w:p>
      </w:sdtContent>
    </w:sdt>
    <w:sdt>
      <w:sdtPr>
        <w:tag w:val="goog_rdk_143"/>
        <w:id w:val="-541286641"/>
        <w:showingPlcHdr/>
      </w:sdtPr>
      <w:sdtEndPr/>
      <w:sdtContent>
        <w:p w14:paraId="00000090" w14:textId="1D34F931" w:rsidR="00E3107D" w:rsidRPr="009C40B9" w:rsidRDefault="00B54AF3">
          <w:pPr>
            <w:rPr>
              <w:lang w:val="es-ES"/>
            </w:rPr>
          </w:pPr>
          <w:r w:rsidRPr="009C40B9">
            <w:rPr>
              <w:lang w:val="es-ES"/>
            </w:rPr>
            <w:t xml:space="preserve">     </w:t>
          </w:r>
        </w:p>
      </w:sdtContent>
    </w:sdt>
    <w:sdt>
      <w:sdtPr>
        <w:rPr>
          <w:b w:val="0"/>
          <w:kern w:val="0"/>
          <w:sz w:val="20"/>
        </w:rPr>
        <w:tag w:val="goog_rdk_144"/>
        <w:id w:val="1561286690"/>
      </w:sdtPr>
      <w:sdtEndPr>
        <w:rPr>
          <w:b/>
          <w:kern w:val="28"/>
          <w:sz w:val="24"/>
        </w:rPr>
      </w:sdtEndPr>
      <w:sdtContent>
        <w:sdt>
          <w:sdtPr>
            <w:tag w:val="goog_rdk_144"/>
            <w:id w:val="742760586"/>
          </w:sdtPr>
          <w:sdtEndPr/>
          <w:sdtContent>
            <w:p w14:paraId="00000092" w14:textId="63CE60FB" w:rsidR="00E3107D" w:rsidRPr="00AF61EF" w:rsidRDefault="00562C5A" w:rsidP="008727FB">
              <w:pPr>
                <w:pStyle w:val="Ttulo1"/>
                <w:rPr>
                  <w:lang w:val="es-ES"/>
                </w:rPr>
              </w:pPr>
              <w:r>
                <w:rPr>
                  <w:lang w:val="es-ES"/>
                </w:rPr>
                <w:t>5</w:t>
              </w:r>
              <w:r w:rsidR="00442A65" w:rsidRPr="00AF61EF">
                <w:rPr>
                  <w:lang w:val="es-ES"/>
                </w:rPr>
                <w:t>. Conclusiones</w:t>
              </w:r>
            </w:p>
          </w:sdtContent>
        </w:sdt>
      </w:sdtContent>
    </w:sdt>
    <w:sdt>
      <w:sdtPr>
        <w:tag w:val="goog_rdk_145"/>
        <w:id w:val="743071190"/>
      </w:sdtPr>
      <w:sdtEndPr/>
      <w:sdtContent>
        <w:p w14:paraId="2092959A" w14:textId="2A817285" w:rsidR="008727FB" w:rsidRPr="008727FB" w:rsidRDefault="007A58CF" w:rsidP="008727FB">
          <w:pPr>
            <w:rPr>
              <w:lang w:val="es-ES"/>
            </w:rPr>
          </w:pPr>
          <w:r>
            <w:rPr>
              <w:lang w:val="es-ES"/>
            </w:rPr>
            <w:t xml:space="preserve">    </w:t>
          </w:r>
          <w:r w:rsidR="008727FB" w:rsidRPr="00AF61EF">
            <w:rPr>
              <w:lang w:val="es-ES"/>
            </w:rPr>
            <w:t xml:space="preserve"> </w:t>
          </w:r>
        </w:p>
      </w:sdtContent>
    </w:sdt>
    <w:p w14:paraId="6533BF20" w14:textId="0CB41B08" w:rsidR="00B54AF3" w:rsidRDefault="008727FB" w:rsidP="008727FB">
      <w:pPr>
        <w:ind w:firstLine="284"/>
        <w:rPr>
          <w:lang w:val="es-ES"/>
        </w:rPr>
      </w:pPr>
      <w:r w:rsidRPr="00352F4A">
        <w:rPr>
          <w:lang w:val="es-ES"/>
        </w:rPr>
        <w:t xml:space="preserve">Si estructuramos el viaje en un antes, un durante y un después, el antes es la clave para iniciar la relación con los </w:t>
      </w:r>
      <w:r>
        <w:rPr>
          <w:lang w:val="es-ES"/>
        </w:rPr>
        <w:t>viajeros</w:t>
      </w:r>
      <w:r w:rsidRPr="00352F4A">
        <w:rPr>
          <w:lang w:val="es-ES"/>
        </w:rPr>
        <w:t>, ya que el consumidor turístico se inspira para seleccionar destino, se informa, decide y compra. A continuación, tiene</w:t>
      </w:r>
      <w:r w:rsidRPr="00352F4A">
        <w:rPr>
          <w:rFonts w:cs="Helvetica"/>
          <w:sz w:val="21"/>
          <w:lang w:val="es-ES"/>
        </w:rPr>
        <w:t xml:space="preserve"> </w:t>
      </w:r>
      <w:r w:rsidRPr="00352F4A">
        <w:rPr>
          <w:lang w:val="es-ES"/>
        </w:rPr>
        <w:t>lugar la etapa del durante el viaje. El ciclo termina con la etapa después del viaje, donde los medios sociales adquieren un papel predominante.</w:t>
      </w:r>
      <w:r>
        <w:rPr>
          <w:lang w:val="es-ES"/>
        </w:rPr>
        <w:t xml:space="preserve"> </w:t>
      </w:r>
      <w:r w:rsidRPr="00352F4A">
        <w:rPr>
          <w:lang w:val="es-ES"/>
        </w:rPr>
        <w:t xml:space="preserve">En las primeras fases del viaje, desde la inspiración hasta la reserva, cobra especial importancia el acceso a la información bien a través de intermediarios tradicionales, con oficina física, bien a través de internet, siendo cada vez más importante esta última. </w:t>
      </w:r>
      <w:sdt>
        <w:sdtPr>
          <w:tag w:val="goog_rdk_146"/>
          <w:id w:val="1821849918"/>
        </w:sdtPr>
        <w:sdtEndPr/>
        <w:sdtContent>
          <w:r>
            <w:rPr>
              <w:lang w:val="es-ES"/>
            </w:rPr>
            <w:t>La accesibilidad debe estar presente en todas las fases del ciclo del viaje y en todos los elementos de la cadena de valor turística, siendo necesario promover la accesibilidad en la información y comercialización.</w:t>
          </w:r>
        </w:sdtContent>
      </w:sdt>
      <w:r>
        <w:rPr>
          <w:lang w:val="es-ES"/>
        </w:rPr>
        <w:t xml:space="preserve"> </w:t>
      </w:r>
      <w:r w:rsidRPr="00352F4A">
        <w:rPr>
          <w:lang w:val="es-ES"/>
        </w:rPr>
        <w:t>Por ello, para que todas las personas puedan acceder a la información es fundamental contar con páginas web, comparadores, plataformas p2p o app</w:t>
      </w:r>
      <w:r>
        <w:rPr>
          <w:lang w:val="es-ES"/>
        </w:rPr>
        <w:t xml:space="preserve"> </w:t>
      </w:r>
      <w:r w:rsidRPr="00352F4A">
        <w:rPr>
          <w:lang w:val="es-ES"/>
        </w:rPr>
        <w:t xml:space="preserve">accesibles. Del mismo modo, el proceso de reserva y pago debe ser también accesible. </w:t>
      </w:r>
    </w:p>
    <w:p w14:paraId="2933BB92" w14:textId="2CA2A906" w:rsidR="00FC0F29" w:rsidRPr="00197593" w:rsidRDefault="00FC0F29" w:rsidP="00FC0F29">
      <w:pPr>
        <w:ind w:firstLine="284"/>
        <w:rPr>
          <w:lang w:val="es-ES"/>
        </w:rPr>
      </w:pPr>
      <w:r w:rsidRPr="00197593">
        <w:rPr>
          <w:lang w:val="es-ES"/>
        </w:rPr>
        <w:t>Cada vez más, las políticas promulgadas y las medidas adoptadas en favor de la inclusión requieren la participación de los propios destinos.</w:t>
      </w:r>
      <w:r w:rsidR="00D243A2">
        <w:rPr>
          <w:lang w:val="es-ES"/>
        </w:rPr>
        <w:t xml:space="preserve"> </w:t>
      </w:r>
      <w:r w:rsidRPr="00197593">
        <w:rPr>
          <w:lang w:val="es-ES"/>
        </w:rPr>
        <w:t>En este sentido, surge el concepto de destino inteligente</w:t>
      </w:r>
      <w:r w:rsidR="003E7AC0">
        <w:rPr>
          <w:lang w:val="es-ES"/>
        </w:rPr>
        <w:t xml:space="preserve"> en el que como se ha explicado se incluye como parte fundamental el que el destino sea accesible. Es fundamental que </w:t>
      </w:r>
      <w:r w:rsidR="00D243A2">
        <w:rPr>
          <w:lang w:val="es-ES"/>
        </w:rPr>
        <w:t>estos modelos de destinos se desarrollen</w:t>
      </w:r>
      <w:r w:rsidR="003E7AC0">
        <w:rPr>
          <w:lang w:val="es-ES"/>
        </w:rPr>
        <w:t xml:space="preserve"> </w:t>
      </w:r>
      <w:r w:rsidRPr="00197593">
        <w:rPr>
          <w:lang w:val="es-ES"/>
        </w:rPr>
        <w:t>centrado</w:t>
      </w:r>
      <w:r w:rsidR="003E7AC0">
        <w:rPr>
          <w:lang w:val="es-ES"/>
        </w:rPr>
        <w:t>s</w:t>
      </w:r>
      <w:r w:rsidRPr="00197593">
        <w:rPr>
          <w:lang w:val="es-ES"/>
        </w:rPr>
        <w:t xml:space="preserve"> en el ciudadano (permanente o temporal)</w:t>
      </w:r>
      <w:r w:rsidR="00D243A2">
        <w:rPr>
          <w:lang w:val="es-ES"/>
        </w:rPr>
        <w:t>, y que enfaticen</w:t>
      </w:r>
      <w:r w:rsidRPr="00197593">
        <w:rPr>
          <w:lang w:val="es-ES"/>
        </w:rPr>
        <w:t xml:space="preserve"> su interrelación con otros ciudadanos y con el espacio [70].</w:t>
      </w:r>
    </w:p>
    <w:p w14:paraId="1A92AFE3" w14:textId="30E81508" w:rsidR="00504194" w:rsidRPr="00504194" w:rsidRDefault="00504194" w:rsidP="00504194">
      <w:pPr>
        <w:pBdr>
          <w:top w:val="nil"/>
          <w:left w:val="nil"/>
          <w:bottom w:val="nil"/>
          <w:right w:val="nil"/>
          <w:between w:val="nil"/>
        </w:pBdr>
        <w:ind w:firstLine="284"/>
        <w:rPr>
          <w:color w:val="000000"/>
          <w:lang w:val="es-ES"/>
        </w:rPr>
      </w:pPr>
      <w:r w:rsidRPr="007D4C59">
        <w:rPr>
          <w:color w:val="000000"/>
          <w:lang w:val="es-ES"/>
        </w:rPr>
        <w:t xml:space="preserve">En síntesis, es importante, tanto para las agencias de viajes tradicionales, como para los intermediarios y resto de agentes que actúan en internet, como para los viajeros, contar con un sistema que garantice la fiabilidad de la información sobre la oferta turística de los diversos destinos, un sistema que verifique que la información y datos responden a la realidad, esto es, que la información </w:t>
      </w:r>
      <w:r w:rsidR="003E7AC0">
        <w:rPr>
          <w:color w:val="000000"/>
          <w:lang w:val="es-ES"/>
        </w:rPr>
        <w:t xml:space="preserve">es accesible, </w:t>
      </w:r>
      <w:r w:rsidRPr="007D4C59">
        <w:rPr>
          <w:color w:val="000000"/>
          <w:lang w:val="es-ES"/>
        </w:rPr>
        <w:t>está actualizada</w:t>
      </w:r>
      <w:r>
        <w:rPr>
          <w:color w:val="000000"/>
          <w:lang w:val="es-ES"/>
        </w:rPr>
        <w:t xml:space="preserve">, es precisa, correcta y veraz. En definitiva, que los viajeros y usuarios de dicha información puedan tomar las decisiones sobre sus viajes con total confianza. </w:t>
      </w:r>
    </w:p>
    <w:p w14:paraId="00000094" w14:textId="6458F72C" w:rsidR="00E3107D" w:rsidRPr="009C40B9" w:rsidRDefault="0020015B" w:rsidP="00B54AF3">
      <w:sdt>
        <w:sdtPr>
          <w:tag w:val="goog_rdk_147"/>
          <w:id w:val="1155341790"/>
        </w:sdtPr>
        <w:sdtEndPr/>
        <w:sdtContent>
          <w:r w:rsidR="007A58CF">
            <w:t xml:space="preserve">    </w:t>
          </w:r>
          <w:r w:rsidR="0085595B" w:rsidRPr="009C40B9">
            <w:t xml:space="preserve"> </w:t>
          </w:r>
        </w:sdtContent>
      </w:sdt>
    </w:p>
    <w:sdt>
      <w:sdtPr>
        <w:tag w:val="goog_rdk_148"/>
        <w:id w:val="643158310"/>
      </w:sdtPr>
      <w:sdtEndPr/>
      <w:sdtContent>
        <w:p w14:paraId="00000095" w14:textId="56AB13AF" w:rsidR="00E3107D" w:rsidRPr="009C40B9" w:rsidRDefault="00562C5A">
          <w:pPr>
            <w:pStyle w:val="Ttulo1"/>
          </w:pPr>
          <w:r>
            <w:t>6</w:t>
          </w:r>
          <w:r w:rsidR="00282A72" w:rsidRPr="009C40B9">
            <w:t xml:space="preserve">. </w:t>
          </w:r>
          <w:proofErr w:type="spellStart"/>
          <w:r w:rsidR="00282A72" w:rsidRPr="009C40B9">
            <w:t>Referencias</w:t>
          </w:r>
          <w:proofErr w:type="spellEnd"/>
        </w:p>
      </w:sdtContent>
    </w:sdt>
    <w:sdt>
      <w:sdtPr>
        <w:tag w:val="goog_rdk_149"/>
        <w:id w:val="249931216"/>
      </w:sdtPr>
      <w:sdtEndPr/>
      <w:sdtContent>
        <w:p w14:paraId="00000096" w14:textId="4565F974" w:rsidR="00E3107D" w:rsidRPr="009C40B9" w:rsidRDefault="007A58CF">
          <w:r>
            <w:t xml:space="preserve">    </w:t>
          </w:r>
          <w:r w:rsidR="0085595B" w:rsidRPr="009C40B9">
            <w:t xml:space="preserve"> </w:t>
          </w:r>
        </w:p>
      </w:sdtContent>
    </w:sdt>
    <w:sdt>
      <w:sdtPr>
        <w:rPr>
          <w:sz w:val="18"/>
          <w:szCs w:val="18"/>
        </w:rPr>
        <w:tag w:val="goog_rdk_152"/>
        <w:id w:val="-1828204271"/>
      </w:sdtPr>
      <w:sdtEndPr/>
      <w:sdtContent>
        <w:p w14:paraId="00000099" w14:textId="7A462269" w:rsidR="00E3107D" w:rsidRPr="00880ACD" w:rsidRDefault="0085595B">
          <w:pPr>
            <w:pBdr>
              <w:top w:val="nil"/>
              <w:left w:val="nil"/>
              <w:bottom w:val="nil"/>
              <w:right w:val="nil"/>
              <w:between w:val="nil"/>
            </w:pBdr>
            <w:rPr>
              <w:color w:val="000000"/>
              <w:sz w:val="18"/>
              <w:szCs w:val="18"/>
              <w:lang w:val="es-ES"/>
            </w:rPr>
          </w:pPr>
          <w:r w:rsidRPr="00880ACD">
            <w:rPr>
              <w:color w:val="000000"/>
              <w:sz w:val="18"/>
              <w:szCs w:val="18"/>
            </w:rPr>
            <w:t xml:space="preserve">[1] </w:t>
          </w:r>
          <w:proofErr w:type="spellStart"/>
          <w:r w:rsidRPr="00880ACD">
            <w:rPr>
              <w:color w:val="000000"/>
              <w:sz w:val="18"/>
              <w:szCs w:val="18"/>
            </w:rPr>
            <w:t>Calvo</w:t>
          </w:r>
          <w:proofErr w:type="spellEnd"/>
          <w:r w:rsidRPr="00880ACD">
            <w:rPr>
              <w:color w:val="000000"/>
              <w:sz w:val="18"/>
              <w:szCs w:val="18"/>
            </w:rPr>
            <w:t xml:space="preserve">, A., Navarro, A. &amp; </w:t>
          </w:r>
          <w:proofErr w:type="spellStart"/>
          <w:r w:rsidRPr="00880ACD">
            <w:rPr>
              <w:color w:val="000000"/>
              <w:sz w:val="18"/>
              <w:szCs w:val="18"/>
            </w:rPr>
            <w:t>Periañez</w:t>
          </w:r>
          <w:proofErr w:type="spellEnd"/>
          <w:r w:rsidRPr="00880ACD">
            <w:rPr>
              <w:color w:val="000000"/>
              <w:sz w:val="18"/>
              <w:szCs w:val="18"/>
            </w:rPr>
            <w:t xml:space="preserve">, R. </w:t>
          </w:r>
          <w:r w:rsidR="005E5B06" w:rsidRPr="00880ACD">
            <w:rPr>
              <w:color w:val="000000"/>
              <w:sz w:val="18"/>
              <w:szCs w:val="18"/>
            </w:rPr>
            <w:t>“</w:t>
          </w:r>
          <w:r w:rsidRPr="00880ACD">
            <w:rPr>
              <w:color w:val="000000"/>
              <w:sz w:val="18"/>
              <w:szCs w:val="18"/>
            </w:rPr>
            <w:t>Tourism for all and performance: An analysis of accessibility management in hotels</w:t>
          </w:r>
          <w:r w:rsidR="005E5B06" w:rsidRPr="00880ACD">
            <w:rPr>
              <w:color w:val="000000"/>
              <w:sz w:val="18"/>
              <w:szCs w:val="18"/>
            </w:rPr>
            <w:t>”</w:t>
          </w:r>
          <w:r w:rsidRPr="00880ACD">
            <w:rPr>
              <w:color w:val="000000"/>
              <w:sz w:val="18"/>
              <w:szCs w:val="18"/>
            </w:rPr>
            <w:t xml:space="preserve">. In </w:t>
          </w:r>
          <w:r w:rsidRPr="00880ACD">
            <w:rPr>
              <w:i/>
              <w:color w:val="000000"/>
              <w:sz w:val="18"/>
              <w:szCs w:val="18"/>
            </w:rPr>
            <w:t>Achieving Competitive Advantage through Quality</w:t>
          </w:r>
          <w:r w:rsidRPr="00880ACD">
            <w:rPr>
              <w:color w:val="000000"/>
              <w:sz w:val="18"/>
              <w:szCs w:val="18"/>
            </w:rPr>
            <w:t xml:space="preserve"> </w:t>
          </w:r>
          <w:r w:rsidRPr="00880ACD">
            <w:rPr>
              <w:i/>
              <w:color w:val="000000"/>
              <w:sz w:val="18"/>
              <w:szCs w:val="18"/>
            </w:rPr>
            <w:t>Management</w:t>
          </w:r>
          <w:r w:rsidRPr="00880ACD">
            <w:rPr>
              <w:color w:val="000000"/>
              <w:sz w:val="18"/>
              <w:szCs w:val="18"/>
            </w:rPr>
            <w:t xml:space="preserve"> (p. 312). Springer International Publishing.</w:t>
          </w:r>
          <w:r w:rsidR="005E5B06" w:rsidRPr="00880ACD">
            <w:rPr>
              <w:color w:val="000000"/>
              <w:sz w:val="18"/>
              <w:szCs w:val="18"/>
            </w:rPr>
            <w:t xml:space="preserve"> </w:t>
          </w:r>
          <w:r w:rsidR="005E5B06" w:rsidRPr="00880ACD">
            <w:rPr>
              <w:color w:val="000000"/>
              <w:sz w:val="18"/>
              <w:szCs w:val="18"/>
              <w:lang w:val="es-ES"/>
            </w:rPr>
            <w:t>2015.</w:t>
          </w:r>
          <w:r w:rsidRPr="00880ACD">
            <w:rPr>
              <w:color w:val="000000"/>
              <w:sz w:val="18"/>
              <w:szCs w:val="18"/>
              <w:lang w:val="es-ES"/>
            </w:rPr>
            <w:t xml:space="preserve"> </w:t>
          </w:r>
        </w:p>
      </w:sdtContent>
    </w:sdt>
    <w:sdt>
      <w:sdtPr>
        <w:rPr>
          <w:sz w:val="18"/>
          <w:szCs w:val="18"/>
        </w:rPr>
        <w:tag w:val="goog_rdk_153"/>
        <w:id w:val="-730693193"/>
      </w:sdtPr>
      <w:sdtEndPr/>
      <w:sdtContent>
        <w:p w14:paraId="0000009A" w14:textId="05C0D836" w:rsidR="00E3107D" w:rsidRPr="00880ACD" w:rsidRDefault="007A58CF">
          <w:pPr>
            <w:pBdr>
              <w:top w:val="nil"/>
              <w:left w:val="nil"/>
              <w:bottom w:val="nil"/>
              <w:right w:val="nil"/>
              <w:between w:val="nil"/>
            </w:pBdr>
            <w:rPr>
              <w:color w:val="000000"/>
              <w:sz w:val="18"/>
              <w:szCs w:val="18"/>
              <w:lang w:val="es-ES"/>
            </w:rPr>
          </w:pPr>
          <w:r w:rsidRPr="00880ACD">
            <w:rPr>
              <w:sz w:val="18"/>
              <w:szCs w:val="18"/>
              <w:lang w:val="es-ES"/>
            </w:rPr>
            <w:t xml:space="preserve">    </w:t>
          </w:r>
          <w:r w:rsidR="0085595B" w:rsidRPr="00880ACD">
            <w:rPr>
              <w:sz w:val="18"/>
              <w:szCs w:val="18"/>
              <w:lang w:val="es-ES"/>
            </w:rPr>
            <w:t xml:space="preserve"> </w:t>
          </w:r>
        </w:p>
      </w:sdtContent>
    </w:sdt>
    <w:sdt>
      <w:sdtPr>
        <w:rPr>
          <w:sz w:val="18"/>
          <w:szCs w:val="18"/>
        </w:rPr>
        <w:tag w:val="goog_rdk_154"/>
        <w:id w:val="-1593469039"/>
      </w:sdtPr>
      <w:sdtEndPr/>
      <w:sdtContent>
        <w:p w14:paraId="0000009B" w14:textId="60D6880F" w:rsidR="00E3107D" w:rsidRPr="00880ACD" w:rsidRDefault="0085595B">
          <w:pPr>
            <w:pBdr>
              <w:top w:val="nil"/>
              <w:left w:val="nil"/>
              <w:bottom w:val="nil"/>
              <w:right w:val="nil"/>
              <w:between w:val="nil"/>
            </w:pBdr>
            <w:rPr>
              <w:color w:val="000000"/>
              <w:sz w:val="18"/>
              <w:szCs w:val="18"/>
              <w:lang w:val="es-ES"/>
            </w:rPr>
          </w:pPr>
          <w:r w:rsidRPr="00880ACD">
            <w:rPr>
              <w:color w:val="000000"/>
              <w:sz w:val="18"/>
              <w:szCs w:val="18"/>
              <w:lang w:val="es-ES"/>
            </w:rPr>
            <w:t xml:space="preserve">[2] </w:t>
          </w:r>
          <w:r w:rsidR="00F93D07" w:rsidRPr="00880ACD">
            <w:rPr>
              <w:color w:val="000000"/>
              <w:sz w:val="18"/>
              <w:szCs w:val="18"/>
              <w:lang w:val="es-ES"/>
            </w:rPr>
            <w:t xml:space="preserve">D. </w:t>
          </w:r>
          <w:r w:rsidRPr="00880ACD">
            <w:rPr>
              <w:color w:val="000000"/>
              <w:sz w:val="18"/>
              <w:szCs w:val="18"/>
              <w:lang w:val="es-ES"/>
            </w:rPr>
            <w:t>Costa Pint</w:t>
          </w:r>
          <w:r w:rsidR="00F93D07" w:rsidRPr="00880ACD">
            <w:rPr>
              <w:color w:val="000000"/>
              <w:sz w:val="18"/>
              <w:szCs w:val="18"/>
              <w:lang w:val="es-ES"/>
            </w:rPr>
            <w:t xml:space="preserve">o </w:t>
          </w:r>
          <w:r w:rsidRPr="00880ACD">
            <w:rPr>
              <w:color w:val="000000"/>
              <w:sz w:val="18"/>
              <w:szCs w:val="18"/>
              <w:lang w:val="es-ES"/>
            </w:rPr>
            <w:t xml:space="preserve">&amp; </w:t>
          </w:r>
          <w:r w:rsidR="00F93D07" w:rsidRPr="00880ACD">
            <w:rPr>
              <w:color w:val="000000"/>
              <w:sz w:val="18"/>
              <w:szCs w:val="18"/>
              <w:lang w:val="es-ES"/>
            </w:rPr>
            <w:t xml:space="preserve">K. </w:t>
          </w:r>
          <w:proofErr w:type="spellStart"/>
          <w:r w:rsidR="00F93D07" w:rsidRPr="00880ACD">
            <w:rPr>
              <w:color w:val="000000"/>
              <w:sz w:val="18"/>
              <w:szCs w:val="18"/>
              <w:lang w:val="es-ES"/>
            </w:rPr>
            <w:t>Eniele</w:t>
          </w:r>
          <w:proofErr w:type="spellEnd"/>
          <w:r w:rsidR="00F93D07" w:rsidRPr="00880ACD">
            <w:rPr>
              <w:color w:val="000000"/>
              <w:sz w:val="18"/>
              <w:szCs w:val="18"/>
              <w:lang w:val="es-ES"/>
            </w:rPr>
            <w:t xml:space="preserve"> </w:t>
          </w:r>
          <w:proofErr w:type="spellStart"/>
          <w:r w:rsidR="00F93D07" w:rsidRPr="00880ACD">
            <w:rPr>
              <w:color w:val="000000"/>
              <w:sz w:val="18"/>
              <w:szCs w:val="18"/>
              <w:lang w:val="es-ES"/>
            </w:rPr>
            <w:t>Sonaglio</w:t>
          </w:r>
          <w:proofErr w:type="spellEnd"/>
          <w:r w:rsidRPr="00880ACD">
            <w:rPr>
              <w:color w:val="000000"/>
              <w:sz w:val="18"/>
              <w:szCs w:val="18"/>
              <w:lang w:val="es-ES"/>
            </w:rPr>
            <w:t xml:space="preserve">. </w:t>
          </w:r>
          <w:r w:rsidR="005E5B06" w:rsidRPr="00880ACD">
            <w:rPr>
              <w:color w:val="000000"/>
              <w:sz w:val="18"/>
              <w:szCs w:val="18"/>
              <w:lang w:val="es-ES"/>
            </w:rPr>
            <w:t>“</w:t>
          </w:r>
          <w:r w:rsidRPr="00880ACD">
            <w:rPr>
              <w:color w:val="000000"/>
              <w:sz w:val="18"/>
              <w:szCs w:val="18"/>
              <w:lang w:val="es-ES"/>
            </w:rPr>
            <w:t xml:space="preserve">Turismo accesible en la estructura urbana de las ciudades turísticas: El caso de Santa Cruz, RN </w:t>
          </w:r>
          <w:r w:rsidR="005E5B06" w:rsidRPr="00880ACD">
            <w:rPr>
              <w:color w:val="000000"/>
              <w:sz w:val="18"/>
              <w:szCs w:val="18"/>
              <w:lang w:val="es-ES"/>
            </w:rPr>
            <w:t>–</w:t>
          </w:r>
          <w:r w:rsidRPr="00880ACD">
            <w:rPr>
              <w:color w:val="000000"/>
              <w:sz w:val="18"/>
              <w:szCs w:val="18"/>
              <w:lang w:val="es-ES"/>
            </w:rPr>
            <w:t xml:space="preserve"> Brasil</w:t>
          </w:r>
          <w:r w:rsidR="005E5B06" w:rsidRPr="00880ACD">
            <w:rPr>
              <w:color w:val="000000"/>
              <w:sz w:val="18"/>
              <w:szCs w:val="18"/>
              <w:lang w:val="es-ES"/>
            </w:rPr>
            <w:t>”</w:t>
          </w:r>
          <w:r w:rsidRPr="00880ACD">
            <w:rPr>
              <w:color w:val="000000"/>
              <w:sz w:val="18"/>
              <w:szCs w:val="18"/>
              <w:lang w:val="es-ES"/>
            </w:rPr>
            <w:t xml:space="preserve">. </w:t>
          </w:r>
          <w:r w:rsidR="00F93D07" w:rsidRPr="00880ACD">
            <w:rPr>
              <w:i/>
              <w:color w:val="000000"/>
              <w:sz w:val="18"/>
              <w:szCs w:val="18"/>
              <w:lang w:val="es-ES"/>
            </w:rPr>
            <w:t>Estudios y</w:t>
          </w:r>
          <w:r w:rsidRPr="00880ACD">
            <w:rPr>
              <w:i/>
              <w:color w:val="000000"/>
              <w:sz w:val="18"/>
              <w:szCs w:val="18"/>
              <w:lang w:val="es-ES"/>
            </w:rPr>
            <w:t xml:space="preserve"> Perspectivas </w:t>
          </w:r>
          <w:r w:rsidR="00F93D07" w:rsidRPr="00880ACD">
            <w:rPr>
              <w:i/>
              <w:color w:val="000000"/>
              <w:sz w:val="18"/>
              <w:szCs w:val="18"/>
              <w:lang w:val="es-ES"/>
            </w:rPr>
            <w:t>e</w:t>
          </w:r>
          <w:r w:rsidRPr="00880ACD">
            <w:rPr>
              <w:i/>
              <w:color w:val="000000"/>
              <w:sz w:val="18"/>
              <w:szCs w:val="18"/>
              <w:lang w:val="es-ES"/>
            </w:rPr>
            <w:t>n Turismo</w:t>
          </w:r>
          <w:r w:rsidR="00F93D07" w:rsidRPr="00880ACD">
            <w:rPr>
              <w:color w:val="000000"/>
              <w:sz w:val="18"/>
              <w:szCs w:val="18"/>
              <w:lang w:val="es-ES"/>
            </w:rPr>
            <w:t xml:space="preserve">, 2013. </w:t>
          </w:r>
          <w:r w:rsidRPr="00880ACD">
            <w:rPr>
              <w:color w:val="000000"/>
              <w:sz w:val="18"/>
              <w:szCs w:val="18"/>
              <w:lang w:val="es-ES"/>
            </w:rPr>
            <w:t>22(6), 1045-1073.</w:t>
          </w:r>
        </w:p>
      </w:sdtContent>
    </w:sdt>
    <w:sdt>
      <w:sdtPr>
        <w:rPr>
          <w:sz w:val="18"/>
          <w:szCs w:val="18"/>
        </w:rPr>
        <w:tag w:val="goog_rdk_153"/>
        <w:id w:val="-599410326"/>
      </w:sdtPr>
      <w:sdtEndPr/>
      <w:sdtContent>
        <w:p w14:paraId="38515A51" w14:textId="2592B60F" w:rsidR="00AF61EF" w:rsidRPr="00880ACD" w:rsidRDefault="007A58CF" w:rsidP="00AF61EF">
          <w:pPr>
            <w:pBdr>
              <w:top w:val="nil"/>
              <w:left w:val="nil"/>
              <w:bottom w:val="nil"/>
              <w:right w:val="nil"/>
              <w:between w:val="nil"/>
            </w:pBdr>
            <w:rPr>
              <w:color w:val="000000"/>
              <w:sz w:val="18"/>
              <w:szCs w:val="18"/>
              <w:lang w:val="es-ES"/>
            </w:rPr>
          </w:pPr>
          <w:r w:rsidRPr="00880ACD">
            <w:rPr>
              <w:sz w:val="18"/>
              <w:szCs w:val="18"/>
              <w:lang w:val="es-ES"/>
            </w:rPr>
            <w:t xml:space="preserve">    </w:t>
          </w:r>
          <w:r w:rsidR="00AF61EF" w:rsidRPr="00880ACD">
            <w:rPr>
              <w:sz w:val="18"/>
              <w:szCs w:val="18"/>
              <w:lang w:val="es-ES"/>
            </w:rPr>
            <w:t xml:space="preserve"> </w:t>
          </w:r>
        </w:p>
      </w:sdtContent>
    </w:sdt>
    <w:p w14:paraId="0000009C" w14:textId="43161A64" w:rsidR="00E3107D" w:rsidRPr="00880ACD" w:rsidRDefault="0020015B" w:rsidP="00AF61EF">
      <w:pPr>
        <w:spacing w:before="60"/>
        <w:rPr>
          <w:color w:val="000000"/>
          <w:sz w:val="18"/>
          <w:szCs w:val="18"/>
          <w:lang w:val="es-ES"/>
        </w:rPr>
      </w:pPr>
      <w:sdt>
        <w:sdtPr>
          <w:rPr>
            <w:sz w:val="18"/>
            <w:szCs w:val="18"/>
          </w:rPr>
          <w:tag w:val="goog_rdk_155"/>
          <w:id w:val="-35123012"/>
        </w:sdtPr>
        <w:sdtEndPr/>
        <w:sdtContent>
          <w:r w:rsidR="0085595B" w:rsidRPr="00880ACD">
            <w:rPr>
              <w:color w:val="000000"/>
              <w:sz w:val="18"/>
              <w:szCs w:val="18"/>
              <w:lang w:val="es-ES"/>
            </w:rPr>
            <w:t xml:space="preserve">[3] </w:t>
          </w:r>
          <w:r w:rsidR="00F93D07" w:rsidRPr="00880ACD">
            <w:rPr>
              <w:color w:val="000000"/>
              <w:sz w:val="18"/>
              <w:szCs w:val="18"/>
              <w:lang w:val="es-ES"/>
            </w:rPr>
            <w:t xml:space="preserve">M. Medina </w:t>
          </w:r>
          <w:proofErr w:type="spellStart"/>
          <w:r w:rsidR="00F93D07" w:rsidRPr="00880ACD">
            <w:rPr>
              <w:color w:val="000000"/>
              <w:sz w:val="18"/>
              <w:szCs w:val="18"/>
              <w:lang w:val="es-ES"/>
            </w:rPr>
            <w:t>Chavarria</w:t>
          </w:r>
          <w:proofErr w:type="spellEnd"/>
          <w:r w:rsidR="0085595B" w:rsidRPr="00880ACD">
            <w:rPr>
              <w:color w:val="000000"/>
              <w:sz w:val="18"/>
              <w:szCs w:val="18"/>
              <w:lang w:val="es-ES"/>
            </w:rPr>
            <w:t xml:space="preserve">. </w:t>
          </w:r>
          <w:r w:rsidR="005E5B06" w:rsidRPr="00880ACD">
            <w:rPr>
              <w:color w:val="000000"/>
              <w:sz w:val="18"/>
              <w:szCs w:val="18"/>
              <w:lang w:val="es-ES"/>
            </w:rPr>
            <w:t>“</w:t>
          </w:r>
          <w:r w:rsidR="0085595B" w:rsidRPr="00880ACD">
            <w:rPr>
              <w:color w:val="000000"/>
              <w:sz w:val="18"/>
              <w:szCs w:val="18"/>
              <w:lang w:val="es-ES"/>
            </w:rPr>
            <w:t xml:space="preserve">Propuesta de desarrollo del turismo accesible en la reserva de biósfera Isla de </w:t>
          </w:r>
          <w:proofErr w:type="spellStart"/>
          <w:r w:rsidR="0085595B" w:rsidRPr="00880ACD">
            <w:rPr>
              <w:color w:val="000000"/>
              <w:sz w:val="18"/>
              <w:szCs w:val="18"/>
              <w:lang w:val="es-ES"/>
            </w:rPr>
            <w:t>Ometepe</w:t>
          </w:r>
          <w:proofErr w:type="spellEnd"/>
          <w:r w:rsidR="0085595B" w:rsidRPr="00880ACD">
            <w:rPr>
              <w:color w:val="000000"/>
              <w:sz w:val="18"/>
              <w:szCs w:val="18"/>
              <w:lang w:val="es-ES"/>
            </w:rPr>
            <w:t xml:space="preserve"> (Nicaragua)</w:t>
          </w:r>
          <w:r w:rsidR="005E5B06" w:rsidRPr="00880ACD">
            <w:rPr>
              <w:color w:val="000000"/>
              <w:sz w:val="18"/>
              <w:szCs w:val="18"/>
              <w:lang w:val="es-ES"/>
            </w:rPr>
            <w:t>”</w:t>
          </w:r>
          <w:r w:rsidR="0085595B" w:rsidRPr="00880ACD">
            <w:rPr>
              <w:color w:val="000000"/>
              <w:sz w:val="18"/>
              <w:szCs w:val="18"/>
              <w:lang w:val="es-ES"/>
            </w:rPr>
            <w:t>. </w:t>
          </w:r>
          <w:r w:rsidR="0085595B" w:rsidRPr="00880ACD">
            <w:rPr>
              <w:i/>
              <w:color w:val="000000"/>
              <w:sz w:val="18"/>
              <w:szCs w:val="18"/>
              <w:lang w:val="es-ES"/>
            </w:rPr>
            <w:t>Pasos</w:t>
          </w:r>
          <w:r w:rsidR="00D22EE3" w:rsidRPr="00880ACD">
            <w:rPr>
              <w:i/>
              <w:color w:val="000000"/>
              <w:sz w:val="18"/>
              <w:szCs w:val="18"/>
              <w:lang w:val="es-ES"/>
            </w:rPr>
            <w:t>: Revista de Turismo y Patrimonio Cultural</w:t>
          </w:r>
          <w:r w:rsidR="0085595B" w:rsidRPr="00880ACD">
            <w:rPr>
              <w:color w:val="000000"/>
              <w:sz w:val="18"/>
              <w:szCs w:val="18"/>
              <w:lang w:val="es-ES"/>
            </w:rPr>
            <w:t>, </w:t>
          </w:r>
          <w:r w:rsidR="00F93D07" w:rsidRPr="00880ACD">
            <w:rPr>
              <w:color w:val="000000"/>
              <w:sz w:val="18"/>
              <w:szCs w:val="18"/>
              <w:lang w:val="es-ES"/>
            </w:rPr>
            <w:t xml:space="preserve">2017, </w:t>
          </w:r>
          <w:r w:rsidR="0085595B" w:rsidRPr="00880ACD">
            <w:rPr>
              <w:color w:val="000000"/>
              <w:sz w:val="18"/>
              <w:szCs w:val="18"/>
              <w:lang w:val="es-ES"/>
            </w:rPr>
            <w:t>15(4), 913-924.</w:t>
          </w:r>
          <w:r w:rsidR="007A58CF" w:rsidRPr="00880ACD">
            <w:rPr>
              <w:color w:val="000000"/>
              <w:sz w:val="18"/>
              <w:szCs w:val="18"/>
              <w:lang w:val="es-ES"/>
            </w:rPr>
            <w:t xml:space="preserve">  </w:t>
          </w:r>
          <w:r w:rsidR="0085595B" w:rsidRPr="00880ACD">
            <w:rPr>
              <w:color w:val="000000"/>
              <w:sz w:val="18"/>
              <w:szCs w:val="18"/>
              <w:lang w:val="es-ES"/>
            </w:rPr>
            <w:t>.</w:t>
          </w:r>
        </w:sdtContent>
      </w:sdt>
    </w:p>
    <w:sdt>
      <w:sdtPr>
        <w:rPr>
          <w:sz w:val="18"/>
          <w:szCs w:val="18"/>
        </w:rPr>
        <w:tag w:val="goog_rdk_156"/>
        <w:id w:val="998318271"/>
      </w:sdtPr>
      <w:sdtEndPr/>
      <w:sdtContent>
        <w:p w14:paraId="0000009D" w14:textId="7F09AC41" w:rsidR="00E3107D" w:rsidRPr="00880ACD" w:rsidRDefault="007A58CF">
          <w:pPr>
            <w:pBdr>
              <w:top w:val="nil"/>
              <w:left w:val="nil"/>
              <w:bottom w:val="nil"/>
              <w:right w:val="nil"/>
              <w:between w:val="nil"/>
            </w:pBdr>
            <w:rPr>
              <w:sz w:val="18"/>
              <w:szCs w:val="18"/>
              <w:lang w:val="es-ES"/>
            </w:rPr>
          </w:pPr>
          <w:r w:rsidRPr="00880ACD">
            <w:rPr>
              <w:sz w:val="18"/>
              <w:szCs w:val="18"/>
              <w:lang w:val="es-ES"/>
            </w:rPr>
            <w:t xml:space="preserve">    </w:t>
          </w:r>
          <w:r w:rsidR="0085595B" w:rsidRPr="00880ACD">
            <w:rPr>
              <w:sz w:val="18"/>
              <w:szCs w:val="18"/>
              <w:lang w:val="es-ES"/>
            </w:rPr>
            <w:t xml:space="preserve"> </w:t>
          </w:r>
        </w:p>
      </w:sdtContent>
    </w:sdt>
    <w:sdt>
      <w:sdtPr>
        <w:rPr>
          <w:sz w:val="18"/>
          <w:szCs w:val="18"/>
        </w:rPr>
        <w:tag w:val="goog_rdk_157"/>
        <w:id w:val="2090664361"/>
      </w:sdtPr>
      <w:sdtEndPr/>
      <w:sdtContent>
        <w:p w14:paraId="0000009E" w14:textId="5A0B5697" w:rsidR="00E3107D" w:rsidRPr="00880ACD" w:rsidRDefault="0085595B">
          <w:pPr>
            <w:spacing w:before="60"/>
            <w:rPr>
              <w:color w:val="000000"/>
              <w:sz w:val="18"/>
              <w:szCs w:val="18"/>
              <w:lang w:val="es-ES"/>
            </w:rPr>
          </w:pPr>
          <w:r w:rsidRPr="00880ACD">
            <w:rPr>
              <w:color w:val="000000"/>
              <w:sz w:val="18"/>
              <w:szCs w:val="18"/>
            </w:rPr>
            <w:t xml:space="preserve">[4] </w:t>
          </w:r>
          <w:r w:rsidR="00F93D07" w:rsidRPr="00880ACD">
            <w:rPr>
              <w:color w:val="000000"/>
              <w:sz w:val="18"/>
              <w:szCs w:val="18"/>
            </w:rPr>
            <w:t>O. Chikuta,</w:t>
          </w:r>
          <w:r w:rsidRPr="00880ACD">
            <w:rPr>
              <w:color w:val="000000"/>
              <w:sz w:val="18"/>
              <w:szCs w:val="18"/>
            </w:rPr>
            <w:t xml:space="preserve"> </w:t>
          </w:r>
          <w:r w:rsidR="00F93D07" w:rsidRPr="00880ACD">
            <w:rPr>
              <w:color w:val="000000"/>
              <w:sz w:val="18"/>
              <w:szCs w:val="18"/>
            </w:rPr>
            <w:t xml:space="preserve">E. Du Plessis </w:t>
          </w:r>
          <w:r w:rsidRPr="00880ACD">
            <w:rPr>
              <w:color w:val="000000"/>
              <w:sz w:val="18"/>
              <w:szCs w:val="18"/>
            </w:rPr>
            <w:t xml:space="preserve">&amp; </w:t>
          </w:r>
          <w:r w:rsidR="00F93D07" w:rsidRPr="00880ACD">
            <w:rPr>
              <w:color w:val="000000"/>
              <w:sz w:val="18"/>
              <w:szCs w:val="18"/>
            </w:rPr>
            <w:t xml:space="preserve">M. </w:t>
          </w:r>
          <w:proofErr w:type="spellStart"/>
          <w:r w:rsidR="00F93D07" w:rsidRPr="00880ACD">
            <w:rPr>
              <w:color w:val="000000"/>
              <w:sz w:val="18"/>
              <w:szCs w:val="18"/>
            </w:rPr>
            <w:t>Saayman</w:t>
          </w:r>
          <w:proofErr w:type="spellEnd"/>
          <w:r w:rsidR="00F93D07" w:rsidRPr="00880ACD">
            <w:rPr>
              <w:color w:val="000000"/>
              <w:sz w:val="18"/>
              <w:szCs w:val="18"/>
            </w:rPr>
            <w:t>.</w:t>
          </w:r>
          <w:r w:rsidRPr="00880ACD">
            <w:rPr>
              <w:color w:val="000000"/>
              <w:sz w:val="18"/>
              <w:szCs w:val="18"/>
            </w:rPr>
            <w:t xml:space="preserve"> </w:t>
          </w:r>
          <w:r w:rsidR="005E5B06" w:rsidRPr="00880ACD">
            <w:rPr>
              <w:color w:val="000000"/>
              <w:sz w:val="18"/>
              <w:szCs w:val="18"/>
            </w:rPr>
            <w:t>“</w:t>
          </w:r>
          <w:r w:rsidRPr="00880ACD">
            <w:rPr>
              <w:color w:val="000000"/>
              <w:sz w:val="18"/>
              <w:szCs w:val="18"/>
            </w:rPr>
            <w:t>Accessibility Expectations of Tourists with Disabilities in National Parks</w:t>
          </w:r>
          <w:r w:rsidR="005E5B06" w:rsidRPr="00880ACD">
            <w:rPr>
              <w:color w:val="000000"/>
              <w:sz w:val="18"/>
              <w:szCs w:val="18"/>
            </w:rPr>
            <w:t>”</w:t>
          </w:r>
          <w:r w:rsidRPr="00880ACD">
            <w:rPr>
              <w:color w:val="000000"/>
              <w:sz w:val="18"/>
              <w:szCs w:val="18"/>
            </w:rPr>
            <w:t>. </w:t>
          </w:r>
          <w:proofErr w:type="spellStart"/>
          <w:r w:rsidRPr="00880ACD">
            <w:rPr>
              <w:i/>
              <w:color w:val="000000"/>
              <w:sz w:val="18"/>
              <w:szCs w:val="18"/>
              <w:lang w:val="es-ES"/>
            </w:rPr>
            <w:t>Tourism</w:t>
          </w:r>
          <w:proofErr w:type="spellEnd"/>
          <w:r w:rsidRPr="00880ACD">
            <w:rPr>
              <w:i/>
              <w:color w:val="000000"/>
              <w:sz w:val="18"/>
              <w:szCs w:val="18"/>
              <w:lang w:val="es-ES"/>
            </w:rPr>
            <w:t xml:space="preserve"> </w:t>
          </w:r>
          <w:proofErr w:type="spellStart"/>
          <w:r w:rsidRPr="00880ACD">
            <w:rPr>
              <w:i/>
              <w:color w:val="000000"/>
              <w:sz w:val="18"/>
              <w:szCs w:val="18"/>
              <w:lang w:val="es-ES"/>
            </w:rPr>
            <w:t>Planning</w:t>
          </w:r>
          <w:proofErr w:type="spellEnd"/>
          <w:r w:rsidRPr="00880ACD">
            <w:rPr>
              <w:i/>
              <w:color w:val="000000"/>
              <w:sz w:val="18"/>
              <w:szCs w:val="18"/>
              <w:lang w:val="es-ES"/>
            </w:rPr>
            <w:t xml:space="preserve"> &amp; </w:t>
          </w:r>
          <w:proofErr w:type="spellStart"/>
          <w:r w:rsidRPr="00880ACD">
            <w:rPr>
              <w:i/>
              <w:color w:val="000000"/>
              <w:sz w:val="18"/>
              <w:szCs w:val="18"/>
              <w:lang w:val="es-ES"/>
            </w:rPr>
            <w:t>Development</w:t>
          </w:r>
          <w:proofErr w:type="spellEnd"/>
          <w:r w:rsidRPr="00880ACD">
            <w:rPr>
              <w:color w:val="000000"/>
              <w:sz w:val="18"/>
              <w:szCs w:val="18"/>
              <w:lang w:val="es-ES"/>
            </w:rPr>
            <w:t>,</w:t>
          </w:r>
          <w:r w:rsidR="00F93D07" w:rsidRPr="00880ACD">
            <w:rPr>
              <w:color w:val="000000"/>
              <w:sz w:val="18"/>
              <w:szCs w:val="18"/>
              <w:lang w:val="es-ES"/>
            </w:rPr>
            <w:t xml:space="preserve"> 2019, </w:t>
          </w:r>
          <w:r w:rsidRPr="00880ACD">
            <w:rPr>
              <w:color w:val="000000"/>
              <w:sz w:val="18"/>
              <w:szCs w:val="18"/>
              <w:lang w:val="es-ES"/>
            </w:rPr>
            <w:t>16(1), 75-92</w:t>
          </w:r>
        </w:p>
      </w:sdtContent>
    </w:sdt>
    <w:sdt>
      <w:sdtPr>
        <w:rPr>
          <w:sz w:val="18"/>
          <w:szCs w:val="18"/>
        </w:rPr>
        <w:tag w:val="goog_rdk_158"/>
        <w:id w:val="194586778"/>
      </w:sdtPr>
      <w:sdtEndPr/>
      <w:sdtContent>
        <w:p w14:paraId="0000009F" w14:textId="41B4719B" w:rsidR="00E3107D" w:rsidRPr="00880ACD" w:rsidRDefault="007A58CF">
          <w:pPr>
            <w:pBdr>
              <w:top w:val="nil"/>
              <w:left w:val="nil"/>
              <w:bottom w:val="nil"/>
              <w:right w:val="nil"/>
              <w:between w:val="nil"/>
            </w:pBdr>
            <w:rPr>
              <w:sz w:val="18"/>
              <w:szCs w:val="18"/>
              <w:lang w:val="es-ES"/>
            </w:rPr>
          </w:pPr>
          <w:r w:rsidRPr="00880ACD">
            <w:rPr>
              <w:sz w:val="18"/>
              <w:szCs w:val="18"/>
              <w:lang w:val="es-ES"/>
            </w:rPr>
            <w:t xml:space="preserve">    </w:t>
          </w:r>
          <w:r w:rsidR="0085595B" w:rsidRPr="00880ACD">
            <w:rPr>
              <w:sz w:val="18"/>
              <w:szCs w:val="18"/>
              <w:lang w:val="es-ES"/>
            </w:rPr>
            <w:t xml:space="preserve"> </w:t>
          </w:r>
        </w:p>
      </w:sdtContent>
    </w:sdt>
    <w:sdt>
      <w:sdtPr>
        <w:rPr>
          <w:sz w:val="18"/>
          <w:szCs w:val="18"/>
        </w:rPr>
        <w:tag w:val="goog_rdk_159"/>
        <w:id w:val="-477538501"/>
      </w:sdtPr>
      <w:sdtEndPr/>
      <w:sdtContent>
        <w:p w14:paraId="000000A0" w14:textId="434C0C91" w:rsidR="00E3107D" w:rsidRPr="00880ACD" w:rsidRDefault="0085595B">
          <w:pPr>
            <w:spacing w:before="60"/>
            <w:rPr>
              <w:color w:val="000000"/>
              <w:sz w:val="18"/>
              <w:szCs w:val="18"/>
              <w:lang w:val="es-ES"/>
            </w:rPr>
          </w:pPr>
          <w:r w:rsidRPr="00880ACD">
            <w:rPr>
              <w:color w:val="000000"/>
              <w:sz w:val="18"/>
              <w:szCs w:val="18"/>
              <w:lang w:val="es-ES"/>
            </w:rPr>
            <w:t xml:space="preserve">[5] </w:t>
          </w:r>
          <w:r w:rsidR="00F93D07" w:rsidRPr="00880ACD">
            <w:rPr>
              <w:color w:val="000000"/>
              <w:sz w:val="18"/>
              <w:szCs w:val="18"/>
              <w:lang w:val="es-ES"/>
            </w:rPr>
            <w:t xml:space="preserve">L. </w:t>
          </w:r>
          <w:r w:rsidRPr="00880ACD">
            <w:rPr>
              <w:color w:val="000000"/>
              <w:sz w:val="18"/>
              <w:szCs w:val="18"/>
              <w:lang w:val="es-ES"/>
            </w:rPr>
            <w:t>Guillén Valencia</w:t>
          </w:r>
          <w:r w:rsidR="00F93D07" w:rsidRPr="00880ACD">
            <w:rPr>
              <w:color w:val="000000"/>
              <w:sz w:val="18"/>
              <w:szCs w:val="18"/>
              <w:lang w:val="es-ES"/>
            </w:rPr>
            <w:t xml:space="preserve"> &amp; A. Ramón García.</w:t>
          </w:r>
          <w:r w:rsidRPr="00880ACD">
            <w:rPr>
              <w:color w:val="000000"/>
              <w:sz w:val="18"/>
              <w:szCs w:val="18"/>
              <w:lang w:val="es-ES"/>
            </w:rPr>
            <w:t xml:space="preserve"> </w:t>
          </w:r>
          <w:r w:rsidR="005E5B06" w:rsidRPr="00880ACD">
            <w:rPr>
              <w:color w:val="000000"/>
              <w:sz w:val="18"/>
              <w:szCs w:val="18"/>
              <w:lang w:val="es-ES"/>
            </w:rPr>
            <w:t>“</w:t>
          </w:r>
          <w:r w:rsidRPr="00880ACD">
            <w:rPr>
              <w:color w:val="000000"/>
              <w:sz w:val="18"/>
              <w:szCs w:val="18"/>
              <w:lang w:val="es-ES"/>
            </w:rPr>
            <w:t>Valoración de la infraestructura de los edificios religiosos para el turismo accesible en Villahermosa, Tabasco, México</w:t>
          </w:r>
          <w:r w:rsidR="005E5B06" w:rsidRPr="00880ACD">
            <w:rPr>
              <w:color w:val="000000"/>
              <w:sz w:val="18"/>
              <w:szCs w:val="18"/>
              <w:lang w:val="es-ES"/>
            </w:rPr>
            <w:t>”</w:t>
          </w:r>
          <w:r w:rsidRPr="00880ACD">
            <w:rPr>
              <w:color w:val="000000"/>
              <w:sz w:val="18"/>
              <w:szCs w:val="18"/>
              <w:lang w:val="es-ES"/>
            </w:rPr>
            <w:t>. </w:t>
          </w:r>
          <w:r w:rsidR="00F93D07" w:rsidRPr="00880ACD">
            <w:rPr>
              <w:i/>
              <w:color w:val="000000"/>
              <w:sz w:val="18"/>
              <w:szCs w:val="18"/>
              <w:lang w:val="es-ES"/>
            </w:rPr>
            <w:t>Pasos: Revista de Turismo y</w:t>
          </w:r>
          <w:r w:rsidRPr="00880ACD">
            <w:rPr>
              <w:i/>
              <w:color w:val="000000"/>
              <w:sz w:val="18"/>
              <w:szCs w:val="18"/>
              <w:lang w:val="es-ES"/>
            </w:rPr>
            <w:t xml:space="preserve"> Patrimonio Cultural</w:t>
          </w:r>
          <w:r w:rsidRPr="00880ACD">
            <w:rPr>
              <w:color w:val="000000"/>
              <w:sz w:val="18"/>
              <w:szCs w:val="18"/>
              <w:lang w:val="es-ES"/>
            </w:rPr>
            <w:t>,</w:t>
          </w:r>
          <w:r w:rsidR="00F93D07" w:rsidRPr="00880ACD">
            <w:rPr>
              <w:color w:val="000000"/>
              <w:sz w:val="18"/>
              <w:szCs w:val="18"/>
              <w:lang w:val="es-ES"/>
            </w:rPr>
            <w:t xml:space="preserve"> 2015, </w:t>
          </w:r>
          <w:r w:rsidRPr="00880ACD">
            <w:rPr>
              <w:color w:val="000000"/>
              <w:sz w:val="18"/>
              <w:szCs w:val="18"/>
              <w:lang w:val="es-ES"/>
            </w:rPr>
            <w:t>13(3), 491-508.</w:t>
          </w:r>
        </w:p>
      </w:sdtContent>
    </w:sdt>
    <w:sdt>
      <w:sdtPr>
        <w:rPr>
          <w:sz w:val="18"/>
          <w:szCs w:val="18"/>
        </w:rPr>
        <w:tag w:val="goog_rdk_160"/>
        <w:id w:val="-718051153"/>
      </w:sdtPr>
      <w:sdtEndPr/>
      <w:sdtContent>
        <w:p w14:paraId="000000A1" w14:textId="197E8EDB" w:rsidR="00E3107D" w:rsidRPr="00880ACD" w:rsidRDefault="007A58CF">
          <w:pPr>
            <w:pBdr>
              <w:top w:val="nil"/>
              <w:left w:val="nil"/>
              <w:bottom w:val="nil"/>
              <w:right w:val="nil"/>
              <w:between w:val="nil"/>
            </w:pBdr>
            <w:rPr>
              <w:sz w:val="18"/>
              <w:szCs w:val="18"/>
              <w:lang w:val="es-ES"/>
            </w:rPr>
          </w:pPr>
          <w:r w:rsidRPr="00880ACD">
            <w:rPr>
              <w:sz w:val="18"/>
              <w:szCs w:val="18"/>
              <w:lang w:val="es-ES"/>
            </w:rPr>
            <w:t xml:space="preserve">    </w:t>
          </w:r>
          <w:r w:rsidR="0085595B" w:rsidRPr="00880ACD">
            <w:rPr>
              <w:sz w:val="18"/>
              <w:szCs w:val="18"/>
              <w:lang w:val="es-ES"/>
            </w:rPr>
            <w:t xml:space="preserve"> </w:t>
          </w:r>
        </w:p>
      </w:sdtContent>
    </w:sdt>
    <w:sdt>
      <w:sdtPr>
        <w:rPr>
          <w:sz w:val="18"/>
          <w:szCs w:val="18"/>
        </w:rPr>
        <w:tag w:val="goog_rdk_161"/>
        <w:id w:val="1685864186"/>
      </w:sdtPr>
      <w:sdtEndPr/>
      <w:sdtContent>
        <w:p w14:paraId="000000A2" w14:textId="2DD8F2FE" w:rsidR="00E3107D" w:rsidRPr="00880ACD" w:rsidRDefault="0085595B">
          <w:pPr>
            <w:spacing w:before="60"/>
            <w:rPr>
              <w:color w:val="000000"/>
              <w:sz w:val="18"/>
              <w:szCs w:val="18"/>
              <w:lang w:val="es-ES"/>
            </w:rPr>
          </w:pPr>
          <w:r w:rsidRPr="00880ACD">
            <w:rPr>
              <w:color w:val="000000"/>
              <w:sz w:val="18"/>
              <w:szCs w:val="18"/>
              <w:lang w:val="es-ES"/>
            </w:rPr>
            <w:t xml:space="preserve">[6] </w:t>
          </w:r>
          <w:r w:rsidR="00F93D07" w:rsidRPr="00880ACD">
            <w:rPr>
              <w:color w:val="000000"/>
              <w:sz w:val="18"/>
              <w:szCs w:val="18"/>
              <w:lang w:val="es-ES"/>
            </w:rPr>
            <w:t xml:space="preserve">T. Domínguez Vila, J.A. </w:t>
          </w:r>
          <w:proofErr w:type="spellStart"/>
          <w:r w:rsidR="00F93D07" w:rsidRPr="00880ACD">
            <w:rPr>
              <w:color w:val="000000"/>
              <w:sz w:val="18"/>
              <w:szCs w:val="18"/>
              <w:lang w:val="es-ES"/>
            </w:rPr>
            <w:t>Fraiz</w:t>
          </w:r>
          <w:proofErr w:type="spellEnd"/>
          <w:r w:rsidR="00F93D07" w:rsidRPr="00880ACD">
            <w:rPr>
              <w:color w:val="000000"/>
              <w:sz w:val="18"/>
              <w:szCs w:val="18"/>
              <w:lang w:val="es-ES"/>
            </w:rPr>
            <w:t xml:space="preserve"> Brea </w:t>
          </w:r>
          <w:r w:rsidRPr="00880ACD">
            <w:rPr>
              <w:color w:val="000000"/>
              <w:sz w:val="18"/>
              <w:szCs w:val="18"/>
              <w:lang w:val="es-ES"/>
            </w:rPr>
            <w:t xml:space="preserve">&amp; </w:t>
          </w:r>
          <w:r w:rsidR="00F93D07" w:rsidRPr="00880ACD">
            <w:rPr>
              <w:color w:val="000000"/>
              <w:sz w:val="18"/>
              <w:szCs w:val="18"/>
              <w:lang w:val="es-ES"/>
            </w:rPr>
            <w:t xml:space="preserve">M.E. </w:t>
          </w:r>
          <w:proofErr w:type="spellStart"/>
          <w:r w:rsidR="00F93D07" w:rsidRPr="00880ACD">
            <w:rPr>
              <w:color w:val="000000"/>
              <w:sz w:val="18"/>
              <w:szCs w:val="18"/>
              <w:lang w:val="es-ES"/>
            </w:rPr>
            <w:t>Alén</w:t>
          </w:r>
          <w:proofErr w:type="spellEnd"/>
          <w:r w:rsidR="00F93D07" w:rsidRPr="00880ACD">
            <w:rPr>
              <w:color w:val="000000"/>
              <w:sz w:val="18"/>
              <w:szCs w:val="18"/>
              <w:lang w:val="es-ES"/>
            </w:rPr>
            <w:t xml:space="preserve"> González,</w:t>
          </w:r>
          <w:r w:rsidRPr="00880ACD">
            <w:rPr>
              <w:color w:val="000000"/>
              <w:sz w:val="18"/>
              <w:szCs w:val="18"/>
              <w:lang w:val="es-ES"/>
            </w:rPr>
            <w:t xml:space="preserve"> </w:t>
          </w:r>
          <w:r w:rsidR="005E5B06" w:rsidRPr="00880ACD">
            <w:rPr>
              <w:color w:val="000000"/>
              <w:sz w:val="18"/>
              <w:szCs w:val="18"/>
              <w:lang w:val="es-ES"/>
            </w:rPr>
            <w:t>“</w:t>
          </w:r>
          <w:r w:rsidRPr="00880ACD">
            <w:rPr>
              <w:color w:val="000000"/>
              <w:sz w:val="18"/>
              <w:szCs w:val="18"/>
              <w:lang w:val="es-ES"/>
            </w:rPr>
            <w:t>Discapacidad y alojamientos turísticos en España</w:t>
          </w:r>
          <w:r w:rsidR="005E5B06" w:rsidRPr="00880ACD">
            <w:rPr>
              <w:color w:val="000000"/>
              <w:sz w:val="18"/>
              <w:szCs w:val="18"/>
              <w:lang w:val="es-ES"/>
            </w:rPr>
            <w:t>”</w:t>
          </w:r>
          <w:r w:rsidRPr="00880ACD">
            <w:rPr>
              <w:color w:val="000000"/>
              <w:sz w:val="18"/>
              <w:szCs w:val="18"/>
              <w:lang w:val="es-ES"/>
            </w:rPr>
            <w:t>. </w:t>
          </w:r>
          <w:r w:rsidR="00F93D07" w:rsidRPr="00880ACD">
            <w:rPr>
              <w:i/>
              <w:color w:val="000000"/>
              <w:sz w:val="18"/>
              <w:szCs w:val="18"/>
              <w:lang w:val="es-ES"/>
            </w:rPr>
            <w:t>Pasos: Revista de Turismo y</w:t>
          </w:r>
          <w:r w:rsidRPr="00880ACD">
            <w:rPr>
              <w:i/>
              <w:color w:val="000000"/>
              <w:sz w:val="18"/>
              <w:szCs w:val="18"/>
              <w:lang w:val="es-ES"/>
            </w:rPr>
            <w:t xml:space="preserve"> Patrimonio Cultural</w:t>
          </w:r>
          <w:r w:rsidR="00F93D07" w:rsidRPr="00880ACD">
            <w:rPr>
              <w:color w:val="000000"/>
              <w:sz w:val="18"/>
              <w:szCs w:val="18"/>
              <w:lang w:val="es-ES"/>
            </w:rPr>
            <w:t>,</w:t>
          </w:r>
          <w:r w:rsidR="00B03D4A" w:rsidRPr="00880ACD">
            <w:rPr>
              <w:color w:val="000000"/>
              <w:sz w:val="18"/>
              <w:szCs w:val="18"/>
              <w:lang w:val="es-ES"/>
            </w:rPr>
            <w:t xml:space="preserve"> </w:t>
          </w:r>
          <w:r w:rsidR="00F93D07" w:rsidRPr="00880ACD">
            <w:rPr>
              <w:color w:val="000000"/>
              <w:sz w:val="18"/>
              <w:szCs w:val="18"/>
              <w:lang w:val="es-ES"/>
            </w:rPr>
            <w:t>2015,</w:t>
          </w:r>
          <w:r w:rsidR="00B03D4A" w:rsidRPr="00880ACD">
            <w:rPr>
              <w:color w:val="000000"/>
              <w:sz w:val="18"/>
              <w:szCs w:val="18"/>
              <w:lang w:val="es-ES"/>
            </w:rPr>
            <w:t xml:space="preserve"> </w:t>
          </w:r>
          <w:r w:rsidRPr="00880ACD">
            <w:rPr>
              <w:color w:val="000000"/>
              <w:sz w:val="18"/>
              <w:szCs w:val="18"/>
              <w:lang w:val="es-ES"/>
            </w:rPr>
            <w:t>13(4), 771-787.</w:t>
          </w:r>
        </w:p>
      </w:sdtContent>
    </w:sdt>
    <w:sdt>
      <w:sdtPr>
        <w:rPr>
          <w:sz w:val="18"/>
          <w:szCs w:val="18"/>
        </w:rPr>
        <w:tag w:val="goog_rdk_162"/>
        <w:id w:val="1112709985"/>
      </w:sdtPr>
      <w:sdtEndPr/>
      <w:sdtContent>
        <w:p w14:paraId="000000A3" w14:textId="37B16DAC" w:rsidR="00E3107D" w:rsidRPr="00880ACD" w:rsidRDefault="007A58CF">
          <w:pPr>
            <w:pBdr>
              <w:top w:val="nil"/>
              <w:left w:val="nil"/>
              <w:bottom w:val="nil"/>
              <w:right w:val="nil"/>
              <w:between w:val="nil"/>
            </w:pBdr>
            <w:rPr>
              <w:sz w:val="18"/>
              <w:szCs w:val="18"/>
              <w:lang w:val="es-ES"/>
            </w:rPr>
          </w:pPr>
          <w:r w:rsidRPr="00880ACD">
            <w:rPr>
              <w:sz w:val="18"/>
              <w:szCs w:val="18"/>
              <w:lang w:val="es-ES"/>
            </w:rPr>
            <w:t xml:space="preserve">    </w:t>
          </w:r>
          <w:r w:rsidR="0085595B" w:rsidRPr="00880ACD">
            <w:rPr>
              <w:sz w:val="18"/>
              <w:szCs w:val="18"/>
              <w:lang w:val="es-ES"/>
            </w:rPr>
            <w:t xml:space="preserve"> </w:t>
          </w:r>
        </w:p>
      </w:sdtContent>
    </w:sdt>
    <w:sdt>
      <w:sdtPr>
        <w:rPr>
          <w:sz w:val="18"/>
          <w:szCs w:val="18"/>
        </w:rPr>
        <w:tag w:val="goog_rdk_163"/>
        <w:id w:val="784702024"/>
      </w:sdtPr>
      <w:sdtEndPr/>
      <w:sdtContent>
        <w:p w14:paraId="000000A4" w14:textId="54308529" w:rsidR="00E3107D" w:rsidRPr="00880ACD" w:rsidRDefault="0085595B">
          <w:pPr>
            <w:spacing w:before="60"/>
            <w:rPr>
              <w:color w:val="000000"/>
              <w:sz w:val="18"/>
              <w:szCs w:val="18"/>
            </w:rPr>
          </w:pPr>
          <w:r w:rsidRPr="00880ACD">
            <w:rPr>
              <w:color w:val="000000"/>
              <w:sz w:val="18"/>
              <w:szCs w:val="18"/>
              <w:lang w:val="es-ES"/>
            </w:rPr>
            <w:t xml:space="preserve">[7] </w:t>
          </w:r>
          <w:r w:rsidR="00D22EE3" w:rsidRPr="00880ACD">
            <w:rPr>
              <w:color w:val="000000"/>
              <w:sz w:val="18"/>
              <w:szCs w:val="18"/>
              <w:lang w:val="es-ES"/>
            </w:rPr>
            <w:t xml:space="preserve">Y. </w:t>
          </w:r>
          <w:proofErr w:type="spellStart"/>
          <w:r w:rsidRPr="00880ACD">
            <w:rPr>
              <w:color w:val="000000"/>
              <w:sz w:val="18"/>
              <w:szCs w:val="18"/>
              <w:lang w:val="es-ES"/>
            </w:rPr>
            <w:t>Poria</w:t>
          </w:r>
          <w:proofErr w:type="spellEnd"/>
          <w:r w:rsidRPr="00880ACD">
            <w:rPr>
              <w:color w:val="000000"/>
              <w:sz w:val="18"/>
              <w:szCs w:val="18"/>
              <w:lang w:val="es-ES"/>
            </w:rPr>
            <w:t xml:space="preserve">, </w:t>
          </w:r>
          <w:r w:rsidR="00D22EE3" w:rsidRPr="00880ACD">
            <w:rPr>
              <w:color w:val="000000"/>
              <w:sz w:val="18"/>
              <w:szCs w:val="18"/>
              <w:lang w:val="es-ES"/>
            </w:rPr>
            <w:t xml:space="preserve">A. </w:t>
          </w:r>
          <w:proofErr w:type="spellStart"/>
          <w:r w:rsidR="00D22EE3" w:rsidRPr="00880ACD">
            <w:rPr>
              <w:color w:val="000000"/>
              <w:sz w:val="18"/>
              <w:szCs w:val="18"/>
              <w:lang w:val="es-ES"/>
            </w:rPr>
            <w:t>Reichel</w:t>
          </w:r>
          <w:proofErr w:type="spellEnd"/>
          <w:r w:rsidR="00D22EE3" w:rsidRPr="00880ACD">
            <w:rPr>
              <w:color w:val="000000"/>
              <w:sz w:val="18"/>
              <w:szCs w:val="18"/>
              <w:lang w:val="es-ES"/>
            </w:rPr>
            <w:t xml:space="preserve"> </w:t>
          </w:r>
          <w:r w:rsidRPr="00880ACD">
            <w:rPr>
              <w:color w:val="000000"/>
              <w:sz w:val="18"/>
              <w:szCs w:val="18"/>
              <w:lang w:val="es-ES"/>
            </w:rPr>
            <w:t xml:space="preserve">&amp; </w:t>
          </w:r>
          <w:r w:rsidR="00D22EE3" w:rsidRPr="00880ACD">
            <w:rPr>
              <w:color w:val="000000"/>
              <w:sz w:val="18"/>
              <w:szCs w:val="18"/>
              <w:lang w:val="es-ES"/>
            </w:rPr>
            <w:t xml:space="preserve">Y. </w:t>
          </w:r>
          <w:proofErr w:type="spellStart"/>
          <w:r w:rsidR="00D22EE3" w:rsidRPr="00880ACD">
            <w:rPr>
              <w:color w:val="000000"/>
              <w:sz w:val="18"/>
              <w:szCs w:val="18"/>
              <w:lang w:val="es-ES"/>
            </w:rPr>
            <w:t>Brandt</w:t>
          </w:r>
          <w:proofErr w:type="spellEnd"/>
          <w:r w:rsidRPr="00880ACD">
            <w:rPr>
              <w:color w:val="000000"/>
              <w:sz w:val="18"/>
              <w:szCs w:val="18"/>
              <w:lang w:val="es-ES"/>
            </w:rPr>
            <w:t xml:space="preserve">. </w:t>
          </w:r>
          <w:r w:rsidR="005E5B06" w:rsidRPr="00880ACD">
            <w:rPr>
              <w:color w:val="000000"/>
              <w:sz w:val="18"/>
              <w:szCs w:val="18"/>
            </w:rPr>
            <w:t>“</w:t>
          </w:r>
          <w:r w:rsidRPr="00880ACD">
            <w:rPr>
              <w:color w:val="000000"/>
              <w:sz w:val="18"/>
              <w:szCs w:val="18"/>
            </w:rPr>
            <w:t>Dimensions of hotel experience of people with disabilities: An exploratory study</w:t>
          </w:r>
          <w:r w:rsidR="005E5B06" w:rsidRPr="00880ACD">
            <w:rPr>
              <w:color w:val="000000"/>
              <w:sz w:val="18"/>
              <w:szCs w:val="18"/>
            </w:rPr>
            <w:t>”</w:t>
          </w:r>
          <w:r w:rsidRPr="00880ACD">
            <w:rPr>
              <w:color w:val="000000"/>
              <w:sz w:val="18"/>
              <w:szCs w:val="18"/>
            </w:rPr>
            <w:t>. </w:t>
          </w:r>
          <w:r w:rsidRPr="00880ACD">
            <w:rPr>
              <w:i/>
              <w:color w:val="000000"/>
              <w:sz w:val="18"/>
              <w:szCs w:val="18"/>
            </w:rPr>
            <w:t>International Journal of Contemporary Hospitality Management</w:t>
          </w:r>
          <w:r w:rsidR="00D22EE3" w:rsidRPr="00880ACD">
            <w:rPr>
              <w:color w:val="000000"/>
              <w:sz w:val="18"/>
              <w:szCs w:val="18"/>
            </w:rPr>
            <w:t xml:space="preserve">,2011, </w:t>
          </w:r>
          <w:r w:rsidRPr="00880ACD">
            <w:rPr>
              <w:color w:val="000000"/>
              <w:sz w:val="18"/>
              <w:szCs w:val="18"/>
            </w:rPr>
            <w:t>23(5), 571-591.</w:t>
          </w:r>
        </w:p>
      </w:sdtContent>
    </w:sdt>
    <w:sdt>
      <w:sdtPr>
        <w:rPr>
          <w:sz w:val="18"/>
          <w:szCs w:val="18"/>
        </w:rPr>
        <w:tag w:val="goog_rdk_164"/>
        <w:id w:val="210543802"/>
      </w:sdtPr>
      <w:sdtEndPr/>
      <w:sdtContent>
        <w:p w14:paraId="000000A5" w14:textId="5CFFB7D7" w:rsidR="00E3107D" w:rsidRPr="00880ACD" w:rsidRDefault="007A58CF">
          <w:pPr>
            <w:pBdr>
              <w:top w:val="nil"/>
              <w:left w:val="nil"/>
              <w:bottom w:val="nil"/>
              <w:right w:val="nil"/>
              <w:between w:val="nil"/>
            </w:pBdr>
            <w:rPr>
              <w:sz w:val="18"/>
              <w:szCs w:val="18"/>
            </w:rPr>
          </w:pPr>
          <w:r w:rsidRPr="00880ACD">
            <w:rPr>
              <w:sz w:val="18"/>
              <w:szCs w:val="18"/>
            </w:rPr>
            <w:t xml:space="preserve">    </w:t>
          </w:r>
          <w:r w:rsidR="0085595B" w:rsidRPr="00880ACD">
            <w:rPr>
              <w:sz w:val="18"/>
              <w:szCs w:val="18"/>
            </w:rPr>
            <w:t xml:space="preserve"> </w:t>
          </w:r>
        </w:p>
      </w:sdtContent>
    </w:sdt>
    <w:sdt>
      <w:sdtPr>
        <w:rPr>
          <w:sz w:val="18"/>
          <w:szCs w:val="18"/>
        </w:rPr>
        <w:tag w:val="goog_rdk_165"/>
        <w:id w:val="-671020151"/>
      </w:sdtPr>
      <w:sdtEndPr/>
      <w:sdtContent>
        <w:p w14:paraId="000000A6" w14:textId="296A364A" w:rsidR="00E3107D" w:rsidRPr="00880ACD" w:rsidRDefault="0085595B">
          <w:pPr>
            <w:spacing w:before="60"/>
            <w:rPr>
              <w:color w:val="000000"/>
              <w:sz w:val="18"/>
              <w:szCs w:val="18"/>
            </w:rPr>
          </w:pPr>
          <w:r w:rsidRPr="00880ACD">
            <w:rPr>
              <w:color w:val="000000"/>
              <w:sz w:val="18"/>
              <w:szCs w:val="18"/>
              <w:lang w:val="es-ES"/>
            </w:rPr>
            <w:t xml:space="preserve">[8] I. </w:t>
          </w:r>
          <w:proofErr w:type="spellStart"/>
          <w:r w:rsidRPr="00880ACD">
            <w:rPr>
              <w:color w:val="000000"/>
              <w:sz w:val="18"/>
              <w:szCs w:val="18"/>
              <w:lang w:val="es-ES"/>
            </w:rPr>
            <w:t>Alixandroae</w:t>
          </w:r>
          <w:proofErr w:type="spellEnd"/>
          <w:r w:rsidRPr="00880ACD">
            <w:rPr>
              <w:color w:val="000000"/>
              <w:sz w:val="18"/>
              <w:szCs w:val="18"/>
              <w:lang w:val="es-ES"/>
            </w:rPr>
            <w:t xml:space="preserve">, R. </w:t>
          </w:r>
          <w:proofErr w:type="spellStart"/>
          <w:r w:rsidRPr="00880ACD">
            <w:rPr>
              <w:color w:val="000000"/>
              <w:sz w:val="18"/>
              <w:szCs w:val="18"/>
              <w:lang w:val="es-ES"/>
            </w:rPr>
            <w:t>Dobre</w:t>
          </w:r>
          <w:proofErr w:type="spellEnd"/>
          <w:r w:rsidRPr="00880ACD">
            <w:rPr>
              <w:color w:val="000000"/>
              <w:sz w:val="18"/>
              <w:szCs w:val="18"/>
              <w:lang w:val="es-ES"/>
            </w:rPr>
            <w:t xml:space="preserve">, L. </w:t>
          </w:r>
          <w:proofErr w:type="spellStart"/>
          <w:r w:rsidRPr="00880ACD">
            <w:rPr>
              <w:color w:val="000000"/>
              <w:sz w:val="18"/>
              <w:szCs w:val="18"/>
              <w:lang w:val="es-ES"/>
            </w:rPr>
            <w:t>Comănescu</w:t>
          </w:r>
          <w:proofErr w:type="spellEnd"/>
          <w:r w:rsidRPr="00880ACD">
            <w:rPr>
              <w:color w:val="000000"/>
              <w:sz w:val="18"/>
              <w:szCs w:val="18"/>
              <w:lang w:val="es-ES"/>
            </w:rPr>
            <w:t xml:space="preserve">, &amp; </w:t>
          </w:r>
          <w:r w:rsidR="00D22EE3" w:rsidRPr="00880ACD">
            <w:rPr>
              <w:color w:val="000000"/>
              <w:sz w:val="18"/>
              <w:szCs w:val="18"/>
              <w:lang w:val="es-ES"/>
            </w:rPr>
            <w:t xml:space="preserve">A. </w:t>
          </w:r>
          <w:proofErr w:type="spellStart"/>
          <w:r w:rsidR="00D22EE3" w:rsidRPr="00880ACD">
            <w:rPr>
              <w:color w:val="000000"/>
              <w:sz w:val="18"/>
              <w:szCs w:val="18"/>
              <w:lang w:val="es-ES"/>
            </w:rPr>
            <w:t>Nedelea</w:t>
          </w:r>
          <w:proofErr w:type="spellEnd"/>
          <w:r w:rsidR="00D22EE3" w:rsidRPr="00880ACD">
            <w:rPr>
              <w:color w:val="000000"/>
              <w:sz w:val="18"/>
              <w:szCs w:val="18"/>
              <w:lang w:val="es-ES"/>
            </w:rPr>
            <w:t>.</w:t>
          </w:r>
          <w:r w:rsidRPr="00880ACD">
            <w:rPr>
              <w:color w:val="000000"/>
              <w:sz w:val="18"/>
              <w:szCs w:val="18"/>
              <w:lang w:val="es-ES"/>
            </w:rPr>
            <w:t xml:space="preserve"> </w:t>
          </w:r>
          <w:r w:rsidR="005E5B06" w:rsidRPr="00880ACD">
            <w:rPr>
              <w:color w:val="000000"/>
              <w:sz w:val="18"/>
              <w:szCs w:val="18"/>
            </w:rPr>
            <w:t>“</w:t>
          </w:r>
          <w:r w:rsidRPr="00880ACD">
            <w:rPr>
              <w:color w:val="000000"/>
              <w:sz w:val="18"/>
              <w:szCs w:val="18"/>
            </w:rPr>
            <w:t xml:space="preserve">Evaluating the landscape accessibility for tourism activities in </w:t>
          </w:r>
          <w:proofErr w:type="spellStart"/>
          <w:r w:rsidRPr="00880ACD">
            <w:rPr>
              <w:color w:val="000000"/>
              <w:sz w:val="18"/>
              <w:szCs w:val="18"/>
            </w:rPr>
            <w:t>postăvaru</w:t>
          </w:r>
          <w:proofErr w:type="spellEnd"/>
          <w:r w:rsidRPr="00880ACD">
            <w:rPr>
              <w:color w:val="000000"/>
              <w:sz w:val="18"/>
              <w:szCs w:val="18"/>
            </w:rPr>
            <w:t xml:space="preserve"> mountains</w:t>
          </w:r>
          <w:r w:rsidR="005E5B06" w:rsidRPr="00880ACD">
            <w:rPr>
              <w:color w:val="000000"/>
              <w:sz w:val="18"/>
              <w:szCs w:val="18"/>
            </w:rPr>
            <w:t>”</w:t>
          </w:r>
          <w:r w:rsidRPr="00880ACD">
            <w:rPr>
              <w:color w:val="000000"/>
              <w:sz w:val="18"/>
              <w:szCs w:val="18"/>
            </w:rPr>
            <w:t>. </w:t>
          </w:r>
          <w:proofErr w:type="spellStart"/>
          <w:r w:rsidRPr="00880ACD">
            <w:rPr>
              <w:i/>
              <w:color w:val="000000"/>
              <w:sz w:val="18"/>
              <w:szCs w:val="18"/>
            </w:rPr>
            <w:t>Studia</w:t>
          </w:r>
          <w:proofErr w:type="spellEnd"/>
          <w:r w:rsidRPr="00880ACD">
            <w:rPr>
              <w:i/>
              <w:color w:val="000000"/>
              <w:sz w:val="18"/>
              <w:szCs w:val="18"/>
            </w:rPr>
            <w:t xml:space="preserve"> </w:t>
          </w:r>
          <w:proofErr w:type="spellStart"/>
          <w:r w:rsidRPr="00880ACD">
            <w:rPr>
              <w:i/>
              <w:color w:val="000000"/>
              <w:sz w:val="18"/>
              <w:szCs w:val="18"/>
            </w:rPr>
            <w:t>Universitatis</w:t>
          </w:r>
          <w:proofErr w:type="spellEnd"/>
          <w:r w:rsidRPr="00880ACD">
            <w:rPr>
              <w:i/>
              <w:color w:val="000000"/>
              <w:sz w:val="18"/>
              <w:szCs w:val="18"/>
            </w:rPr>
            <w:t xml:space="preserve"> </w:t>
          </w:r>
          <w:proofErr w:type="spellStart"/>
          <w:r w:rsidRPr="00880ACD">
            <w:rPr>
              <w:i/>
              <w:color w:val="000000"/>
              <w:sz w:val="18"/>
              <w:szCs w:val="18"/>
            </w:rPr>
            <w:t>Babeş-Bolyai</w:t>
          </w:r>
          <w:proofErr w:type="spellEnd"/>
          <w:r w:rsidRPr="00880ACD">
            <w:rPr>
              <w:i/>
              <w:color w:val="000000"/>
              <w:sz w:val="18"/>
              <w:szCs w:val="18"/>
            </w:rPr>
            <w:t xml:space="preserve">: </w:t>
          </w:r>
          <w:proofErr w:type="spellStart"/>
          <w:r w:rsidRPr="00880ACD">
            <w:rPr>
              <w:i/>
              <w:color w:val="000000"/>
              <w:sz w:val="18"/>
              <w:szCs w:val="18"/>
            </w:rPr>
            <w:t>Geographia</w:t>
          </w:r>
          <w:proofErr w:type="spellEnd"/>
          <w:r w:rsidRPr="00880ACD">
            <w:rPr>
              <w:i/>
              <w:color w:val="000000"/>
              <w:sz w:val="18"/>
              <w:szCs w:val="18"/>
            </w:rPr>
            <w:t>,</w:t>
          </w:r>
          <w:r w:rsidR="00D22EE3" w:rsidRPr="00880ACD">
            <w:rPr>
              <w:i/>
              <w:color w:val="000000"/>
              <w:sz w:val="18"/>
              <w:szCs w:val="18"/>
            </w:rPr>
            <w:t xml:space="preserve"> </w:t>
          </w:r>
          <w:r w:rsidR="00D22EE3" w:rsidRPr="00880ACD">
            <w:rPr>
              <w:color w:val="000000"/>
              <w:sz w:val="18"/>
              <w:szCs w:val="18"/>
            </w:rPr>
            <w:t>2014</w:t>
          </w:r>
          <w:r w:rsidR="00D22EE3" w:rsidRPr="00880ACD">
            <w:rPr>
              <w:i/>
              <w:color w:val="000000"/>
              <w:sz w:val="18"/>
              <w:szCs w:val="18"/>
            </w:rPr>
            <w:t>,</w:t>
          </w:r>
          <w:r w:rsidRPr="00880ACD">
            <w:rPr>
              <w:color w:val="000000"/>
              <w:sz w:val="18"/>
              <w:szCs w:val="18"/>
            </w:rPr>
            <w:t> LIX(2), 157-166.</w:t>
          </w:r>
        </w:p>
      </w:sdtContent>
    </w:sdt>
    <w:sdt>
      <w:sdtPr>
        <w:rPr>
          <w:sz w:val="18"/>
          <w:szCs w:val="18"/>
        </w:rPr>
        <w:tag w:val="goog_rdk_166"/>
        <w:id w:val="-986235054"/>
      </w:sdtPr>
      <w:sdtEndPr/>
      <w:sdtContent>
        <w:p w14:paraId="000000A7" w14:textId="4F22A17D" w:rsidR="00E3107D" w:rsidRPr="00880ACD" w:rsidRDefault="007A58CF">
          <w:pPr>
            <w:pBdr>
              <w:top w:val="nil"/>
              <w:left w:val="nil"/>
              <w:bottom w:val="nil"/>
              <w:right w:val="nil"/>
              <w:between w:val="nil"/>
            </w:pBdr>
            <w:rPr>
              <w:sz w:val="18"/>
              <w:szCs w:val="18"/>
            </w:rPr>
          </w:pPr>
          <w:r w:rsidRPr="00880ACD">
            <w:rPr>
              <w:sz w:val="18"/>
              <w:szCs w:val="18"/>
            </w:rPr>
            <w:t xml:space="preserve">    </w:t>
          </w:r>
          <w:r w:rsidR="0085595B" w:rsidRPr="00880ACD">
            <w:rPr>
              <w:sz w:val="18"/>
              <w:szCs w:val="18"/>
            </w:rPr>
            <w:t xml:space="preserve"> </w:t>
          </w:r>
        </w:p>
      </w:sdtContent>
    </w:sdt>
    <w:p w14:paraId="5CE4B991" w14:textId="22E427C9" w:rsidR="003D3741" w:rsidRPr="00880ACD" w:rsidRDefault="001F5A65" w:rsidP="003D3741">
      <w:pPr>
        <w:spacing w:before="60"/>
        <w:rPr>
          <w:color w:val="000000"/>
          <w:sz w:val="18"/>
          <w:szCs w:val="18"/>
          <w:lang w:val="es-ES"/>
        </w:rPr>
      </w:pPr>
      <w:r w:rsidRPr="00880ACD">
        <w:rPr>
          <w:color w:val="000000"/>
          <w:sz w:val="18"/>
          <w:szCs w:val="18"/>
        </w:rPr>
        <w:t xml:space="preserve">[9] </w:t>
      </w:r>
      <w:r w:rsidR="00D22EE3" w:rsidRPr="00880ACD">
        <w:rPr>
          <w:color w:val="000000"/>
          <w:sz w:val="18"/>
          <w:szCs w:val="18"/>
        </w:rPr>
        <w:t xml:space="preserve">A. </w:t>
      </w:r>
      <w:proofErr w:type="spellStart"/>
      <w:r w:rsidR="00D22EE3" w:rsidRPr="00880ACD">
        <w:rPr>
          <w:color w:val="000000"/>
          <w:sz w:val="18"/>
          <w:szCs w:val="18"/>
        </w:rPr>
        <w:t>Kołodziejczak</w:t>
      </w:r>
      <w:proofErr w:type="spellEnd"/>
      <w:r w:rsidRPr="00880ACD">
        <w:rPr>
          <w:color w:val="000000"/>
          <w:sz w:val="18"/>
          <w:szCs w:val="18"/>
        </w:rPr>
        <w:t xml:space="preserve">. </w:t>
      </w:r>
      <w:r w:rsidR="005E5B06" w:rsidRPr="00880ACD">
        <w:rPr>
          <w:color w:val="000000"/>
          <w:sz w:val="18"/>
          <w:szCs w:val="18"/>
        </w:rPr>
        <w:t>“</w:t>
      </w:r>
      <w:r w:rsidRPr="00880ACD">
        <w:rPr>
          <w:color w:val="000000"/>
          <w:sz w:val="18"/>
          <w:szCs w:val="18"/>
        </w:rPr>
        <w:t>Information as a Factor of the Development of Accessible Tourism for People with Disabilities</w:t>
      </w:r>
      <w:r w:rsidR="005E5B06" w:rsidRPr="00880ACD">
        <w:rPr>
          <w:color w:val="000000"/>
          <w:sz w:val="18"/>
          <w:szCs w:val="18"/>
        </w:rPr>
        <w:t>”</w:t>
      </w:r>
      <w:r w:rsidRPr="00880ACD">
        <w:rPr>
          <w:color w:val="000000"/>
          <w:sz w:val="18"/>
          <w:szCs w:val="18"/>
        </w:rPr>
        <w:t>. </w:t>
      </w:r>
      <w:proofErr w:type="spellStart"/>
      <w:r w:rsidRPr="00880ACD">
        <w:rPr>
          <w:i/>
          <w:iCs/>
          <w:color w:val="000000"/>
          <w:sz w:val="18"/>
          <w:szCs w:val="18"/>
          <w:lang w:val="es-ES"/>
        </w:rPr>
        <w:t>Quaestiones</w:t>
      </w:r>
      <w:proofErr w:type="spellEnd"/>
      <w:r w:rsidRPr="00880ACD">
        <w:rPr>
          <w:i/>
          <w:iCs/>
          <w:color w:val="000000"/>
          <w:sz w:val="18"/>
          <w:szCs w:val="18"/>
          <w:lang w:val="es-ES"/>
        </w:rPr>
        <w:t xml:space="preserve"> </w:t>
      </w:r>
      <w:proofErr w:type="spellStart"/>
      <w:r w:rsidRPr="00880ACD">
        <w:rPr>
          <w:i/>
          <w:iCs/>
          <w:color w:val="000000"/>
          <w:sz w:val="18"/>
          <w:szCs w:val="18"/>
          <w:lang w:val="es-ES"/>
        </w:rPr>
        <w:t>Geographicae</w:t>
      </w:r>
      <w:proofErr w:type="spellEnd"/>
      <w:r w:rsidRPr="00880ACD">
        <w:rPr>
          <w:color w:val="000000"/>
          <w:sz w:val="18"/>
          <w:szCs w:val="18"/>
          <w:lang w:val="es-ES"/>
        </w:rPr>
        <w:t>,</w:t>
      </w:r>
      <w:r w:rsidR="00D22EE3" w:rsidRPr="00880ACD">
        <w:rPr>
          <w:color w:val="000000"/>
          <w:sz w:val="18"/>
          <w:szCs w:val="18"/>
          <w:lang w:val="es-ES"/>
        </w:rPr>
        <w:t xml:space="preserve"> 2019,</w:t>
      </w:r>
      <w:r w:rsidR="003D3741" w:rsidRPr="00880ACD">
        <w:rPr>
          <w:color w:val="000000"/>
          <w:sz w:val="18"/>
          <w:szCs w:val="18"/>
          <w:lang w:val="es-ES"/>
        </w:rPr>
        <w:t> 38(2), 67-73.</w:t>
      </w:r>
    </w:p>
    <w:p w14:paraId="4DAFC5C5" w14:textId="77777777" w:rsidR="003D3741" w:rsidRPr="00880ACD" w:rsidRDefault="0020015B" w:rsidP="003D3741">
      <w:pPr>
        <w:spacing w:before="60"/>
        <w:rPr>
          <w:color w:val="3C78D8"/>
          <w:sz w:val="18"/>
          <w:szCs w:val="18"/>
          <w:lang w:val="es-ES"/>
        </w:rPr>
      </w:pPr>
      <w:sdt>
        <w:sdtPr>
          <w:rPr>
            <w:sz w:val="18"/>
            <w:szCs w:val="18"/>
          </w:rPr>
          <w:tag w:val="goog_rdk_203"/>
          <w:id w:val="-2136007660"/>
          <w:showingPlcHdr/>
        </w:sdtPr>
        <w:sdtEndPr/>
        <w:sdtContent>
          <w:r w:rsidR="003D3741" w:rsidRPr="00880ACD">
            <w:rPr>
              <w:sz w:val="18"/>
              <w:szCs w:val="18"/>
              <w:lang w:val="es-ES"/>
            </w:rPr>
            <w:t xml:space="preserve">     </w:t>
          </w:r>
        </w:sdtContent>
      </w:sdt>
    </w:p>
    <w:sdt>
      <w:sdtPr>
        <w:rPr>
          <w:color w:val="000000"/>
          <w:sz w:val="18"/>
          <w:szCs w:val="18"/>
        </w:rPr>
        <w:tag w:val="goog_rdk_171"/>
        <w:id w:val="-388881532"/>
      </w:sdtPr>
      <w:sdtEndPr/>
      <w:sdtContent>
        <w:p w14:paraId="6B42E517" w14:textId="77777777" w:rsidR="003D3741" w:rsidRPr="00880ACD" w:rsidRDefault="003D3741" w:rsidP="003D3741">
          <w:pPr>
            <w:spacing w:before="60"/>
            <w:rPr>
              <w:color w:val="000000"/>
              <w:sz w:val="18"/>
              <w:szCs w:val="18"/>
              <w:lang w:val="es-ES"/>
            </w:rPr>
          </w:pPr>
          <w:r w:rsidRPr="00880ACD">
            <w:rPr>
              <w:color w:val="000000"/>
              <w:sz w:val="18"/>
              <w:szCs w:val="18"/>
              <w:lang w:val="es-ES"/>
            </w:rPr>
            <w:t xml:space="preserve">[10] OMT. </w:t>
          </w:r>
          <w:r w:rsidRPr="00880ACD">
            <w:rPr>
              <w:i/>
              <w:iCs/>
              <w:color w:val="000000"/>
              <w:sz w:val="18"/>
              <w:szCs w:val="18"/>
              <w:lang w:val="es-ES"/>
            </w:rPr>
            <w:t>Manual sobre Turismo Accesible para todos</w:t>
          </w:r>
          <w:r w:rsidRPr="00880ACD">
            <w:rPr>
              <w:color w:val="000000"/>
              <w:sz w:val="18"/>
              <w:szCs w:val="18"/>
              <w:lang w:val="es-ES"/>
            </w:rPr>
            <w:t>. Madrid, 2014</w:t>
          </w:r>
        </w:p>
      </w:sdtContent>
    </w:sdt>
    <w:p w14:paraId="005B8AFC" w14:textId="77777777" w:rsidR="003D3741" w:rsidRPr="00880ACD" w:rsidRDefault="0020015B" w:rsidP="003D3741">
      <w:pPr>
        <w:spacing w:before="60"/>
        <w:rPr>
          <w:color w:val="3C78D8"/>
          <w:sz w:val="18"/>
          <w:szCs w:val="18"/>
          <w:lang w:val="es-ES"/>
        </w:rPr>
      </w:pPr>
      <w:sdt>
        <w:sdtPr>
          <w:rPr>
            <w:sz w:val="18"/>
            <w:szCs w:val="18"/>
          </w:rPr>
          <w:tag w:val="goog_rdk_203"/>
          <w:id w:val="649642045"/>
          <w:showingPlcHdr/>
        </w:sdtPr>
        <w:sdtEndPr/>
        <w:sdtContent>
          <w:r w:rsidR="003D3741" w:rsidRPr="00880ACD">
            <w:rPr>
              <w:sz w:val="18"/>
              <w:szCs w:val="18"/>
              <w:lang w:val="es-ES"/>
            </w:rPr>
            <w:t xml:space="preserve">     </w:t>
          </w:r>
        </w:sdtContent>
      </w:sdt>
    </w:p>
    <w:sdt>
      <w:sdtPr>
        <w:rPr>
          <w:color w:val="000000"/>
          <w:sz w:val="18"/>
          <w:szCs w:val="18"/>
        </w:rPr>
        <w:tag w:val="goog_rdk_175"/>
        <w:id w:val="-267010959"/>
      </w:sdtPr>
      <w:sdtEndPr/>
      <w:sdtContent>
        <w:p w14:paraId="52EFA11D" w14:textId="77777777" w:rsidR="003D3741" w:rsidRPr="00880ACD" w:rsidRDefault="003D3741" w:rsidP="003D3741">
          <w:pPr>
            <w:spacing w:before="60"/>
            <w:rPr>
              <w:color w:val="000000"/>
              <w:sz w:val="18"/>
              <w:szCs w:val="18"/>
              <w:lang w:val="es-ES"/>
            </w:rPr>
          </w:pPr>
          <w:r w:rsidRPr="00880ACD">
            <w:rPr>
              <w:color w:val="000000"/>
              <w:sz w:val="18"/>
              <w:szCs w:val="18"/>
              <w:lang w:val="es-ES"/>
            </w:rPr>
            <w:t xml:space="preserve">[11] IMSERSO </w:t>
          </w:r>
          <w:r w:rsidRPr="00880ACD">
            <w:rPr>
              <w:i/>
              <w:iCs/>
              <w:color w:val="000000"/>
              <w:sz w:val="18"/>
              <w:szCs w:val="18"/>
              <w:lang w:val="es-ES"/>
            </w:rPr>
            <w:t>Libro Verde de la accesibilidad en</w:t>
          </w:r>
          <w:r w:rsidRPr="00880ACD">
            <w:rPr>
              <w:color w:val="000000"/>
              <w:sz w:val="18"/>
              <w:szCs w:val="18"/>
              <w:lang w:val="es-ES"/>
            </w:rPr>
            <w:t xml:space="preserve"> </w:t>
          </w:r>
          <w:r w:rsidRPr="00880ACD">
            <w:rPr>
              <w:i/>
              <w:iCs/>
              <w:color w:val="000000"/>
              <w:sz w:val="18"/>
              <w:szCs w:val="18"/>
              <w:lang w:val="es-ES"/>
            </w:rPr>
            <w:t>España</w:t>
          </w:r>
          <w:r w:rsidRPr="00880ACD">
            <w:rPr>
              <w:color w:val="000000"/>
              <w:sz w:val="18"/>
              <w:szCs w:val="18"/>
              <w:lang w:val="es-ES"/>
            </w:rPr>
            <w:t>. 2002.</w:t>
          </w:r>
        </w:p>
      </w:sdtContent>
    </w:sdt>
    <w:p w14:paraId="4E04BEE3" w14:textId="77777777" w:rsidR="003D3741" w:rsidRPr="00880ACD" w:rsidRDefault="0020015B" w:rsidP="003D3741">
      <w:pPr>
        <w:ind w:right="140"/>
        <w:rPr>
          <w:sz w:val="18"/>
          <w:szCs w:val="18"/>
          <w:lang w:val="es-ES"/>
        </w:rPr>
      </w:pPr>
      <w:sdt>
        <w:sdtPr>
          <w:rPr>
            <w:sz w:val="18"/>
            <w:szCs w:val="18"/>
          </w:rPr>
          <w:tag w:val="goog_rdk_247"/>
          <w:id w:val="2136983244"/>
          <w:showingPlcHdr/>
        </w:sdtPr>
        <w:sdtEndPr/>
        <w:sdtContent>
          <w:r w:rsidR="003D3741" w:rsidRPr="00880ACD">
            <w:rPr>
              <w:sz w:val="18"/>
              <w:szCs w:val="18"/>
              <w:lang w:val="es-ES"/>
            </w:rPr>
            <w:t xml:space="preserve">     </w:t>
          </w:r>
        </w:sdtContent>
      </w:sdt>
    </w:p>
    <w:p w14:paraId="271BDB2A" w14:textId="77777777" w:rsidR="003D3741" w:rsidRPr="00880ACD" w:rsidRDefault="0020015B" w:rsidP="003D3741">
      <w:pPr>
        <w:spacing w:before="60"/>
        <w:rPr>
          <w:color w:val="000000"/>
          <w:sz w:val="18"/>
          <w:szCs w:val="18"/>
          <w:lang w:val="es-ES"/>
        </w:rPr>
      </w:pPr>
      <w:sdt>
        <w:sdtPr>
          <w:rPr>
            <w:color w:val="000000"/>
            <w:sz w:val="18"/>
            <w:szCs w:val="18"/>
          </w:rPr>
          <w:tag w:val="goog_rdk_177"/>
          <w:id w:val="-1804226544"/>
        </w:sdtPr>
        <w:sdtEndPr/>
        <w:sdtContent>
          <w:r w:rsidR="003D3741" w:rsidRPr="00880ACD">
            <w:rPr>
              <w:color w:val="000000"/>
              <w:sz w:val="18"/>
              <w:szCs w:val="18"/>
              <w:lang w:val="es-ES"/>
            </w:rPr>
            <w:t xml:space="preserve">[12] M. Calvillo. “Orientaciones para el desarrollo y rentabilidad de productos turístico accesibles a partir del estudio de las necesidades y hábitos turísticos de las personas con discapacidad”. </w:t>
          </w:r>
          <w:r w:rsidR="003D3741" w:rsidRPr="00880ACD">
            <w:rPr>
              <w:i/>
              <w:iCs/>
              <w:color w:val="000000"/>
              <w:sz w:val="18"/>
              <w:szCs w:val="18"/>
              <w:lang w:val="es-ES"/>
            </w:rPr>
            <w:t>Turismo y desarrollo económico: IV jornadas de investigación en turismo</w:t>
          </w:r>
          <w:r w:rsidR="003D3741" w:rsidRPr="00880ACD">
            <w:rPr>
              <w:color w:val="000000"/>
              <w:sz w:val="18"/>
              <w:szCs w:val="18"/>
              <w:lang w:val="es-ES"/>
            </w:rPr>
            <w:t>, 2011, p 537-565</w:t>
          </w:r>
        </w:sdtContent>
      </w:sdt>
    </w:p>
    <w:p w14:paraId="72B3A5C8" w14:textId="77777777" w:rsidR="003D3741" w:rsidRPr="00880ACD" w:rsidRDefault="003D3741" w:rsidP="003D3741">
      <w:pPr>
        <w:spacing w:before="60"/>
        <w:rPr>
          <w:color w:val="000000"/>
          <w:sz w:val="18"/>
          <w:szCs w:val="18"/>
          <w:lang w:val="es-ES"/>
        </w:rPr>
      </w:pPr>
      <w:r w:rsidRPr="00880ACD">
        <w:rPr>
          <w:color w:val="000000"/>
          <w:sz w:val="18"/>
          <w:szCs w:val="18"/>
          <w:lang w:val="es-ES"/>
        </w:rPr>
        <w:t xml:space="preserve"> </w:t>
      </w:r>
    </w:p>
    <w:p w14:paraId="1AE2A8C2" w14:textId="70EBED74" w:rsidR="00AF61EF" w:rsidRPr="00880ACD" w:rsidRDefault="003D3741" w:rsidP="003D3741">
      <w:pPr>
        <w:spacing w:before="60"/>
        <w:rPr>
          <w:color w:val="000000"/>
          <w:sz w:val="18"/>
          <w:szCs w:val="18"/>
          <w:lang w:val="es-ES"/>
        </w:rPr>
      </w:pPr>
      <w:r w:rsidRPr="00880ACD">
        <w:rPr>
          <w:color w:val="000000"/>
          <w:sz w:val="18"/>
          <w:szCs w:val="18"/>
          <w:lang w:val="es-ES"/>
        </w:rPr>
        <w:lastRenderedPageBreak/>
        <w:t xml:space="preserve"> </w:t>
      </w:r>
      <w:r w:rsidR="00AF61EF" w:rsidRPr="00880ACD">
        <w:rPr>
          <w:color w:val="000000"/>
          <w:sz w:val="18"/>
          <w:szCs w:val="18"/>
          <w:lang w:val="es-ES"/>
        </w:rPr>
        <w:t>[</w:t>
      </w:r>
      <w:r w:rsidRPr="00880ACD">
        <w:rPr>
          <w:color w:val="000000"/>
          <w:sz w:val="18"/>
          <w:szCs w:val="18"/>
          <w:lang w:val="es-ES"/>
        </w:rPr>
        <w:t>13</w:t>
      </w:r>
      <w:r w:rsidR="00AF61EF" w:rsidRPr="00880ACD">
        <w:rPr>
          <w:color w:val="000000"/>
          <w:sz w:val="18"/>
          <w:szCs w:val="18"/>
          <w:lang w:val="es-ES"/>
        </w:rPr>
        <w:t xml:space="preserve">] </w:t>
      </w:r>
      <w:r w:rsidR="005E5B06" w:rsidRPr="00880ACD">
        <w:rPr>
          <w:color w:val="000000"/>
          <w:sz w:val="18"/>
          <w:szCs w:val="18"/>
          <w:lang w:val="es-ES"/>
        </w:rPr>
        <w:t>A.M. Martínez Sala</w:t>
      </w:r>
      <w:r w:rsidR="00AF61EF" w:rsidRPr="00880ACD">
        <w:rPr>
          <w:color w:val="000000"/>
          <w:sz w:val="18"/>
          <w:szCs w:val="18"/>
          <w:lang w:val="es-ES"/>
        </w:rPr>
        <w:t xml:space="preserve">, </w:t>
      </w:r>
      <w:r w:rsidR="005E5B06" w:rsidRPr="00880ACD">
        <w:rPr>
          <w:color w:val="000000"/>
          <w:sz w:val="18"/>
          <w:szCs w:val="18"/>
          <w:lang w:val="es-ES"/>
        </w:rPr>
        <w:t xml:space="preserve">E. </w:t>
      </w:r>
      <w:proofErr w:type="spellStart"/>
      <w:r w:rsidR="00AF61EF" w:rsidRPr="00880ACD">
        <w:rPr>
          <w:color w:val="000000"/>
          <w:sz w:val="18"/>
          <w:szCs w:val="18"/>
          <w:lang w:val="es-ES"/>
        </w:rPr>
        <w:t>Roselló</w:t>
      </w:r>
      <w:proofErr w:type="spellEnd"/>
      <w:r w:rsidR="00AF61EF" w:rsidRPr="00880ACD">
        <w:rPr>
          <w:color w:val="000000"/>
          <w:sz w:val="18"/>
          <w:szCs w:val="18"/>
          <w:lang w:val="es-ES"/>
        </w:rPr>
        <w:t xml:space="preserve"> Tormo, &amp; </w:t>
      </w:r>
      <w:r w:rsidR="005E5B06" w:rsidRPr="00880ACD">
        <w:rPr>
          <w:color w:val="000000"/>
          <w:sz w:val="18"/>
          <w:szCs w:val="18"/>
          <w:lang w:val="es-ES"/>
        </w:rPr>
        <w:t xml:space="preserve">R. Cifuentes </w:t>
      </w:r>
      <w:proofErr w:type="spellStart"/>
      <w:r w:rsidR="005E5B06" w:rsidRPr="00880ACD">
        <w:rPr>
          <w:color w:val="000000"/>
          <w:sz w:val="18"/>
          <w:szCs w:val="18"/>
          <w:lang w:val="es-ES"/>
        </w:rPr>
        <w:t>Albeza</w:t>
      </w:r>
      <w:proofErr w:type="spellEnd"/>
      <w:r w:rsidR="005E5B06" w:rsidRPr="00880ACD">
        <w:rPr>
          <w:color w:val="000000"/>
          <w:sz w:val="18"/>
          <w:szCs w:val="18"/>
          <w:lang w:val="es-ES"/>
        </w:rPr>
        <w:t>.</w:t>
      </w:r>
      <w:r w:rsidR="00AF61EF" w:rsidRPr="00880ACD">
        <w:rPr>
          <w:color w:val="000000"/>
          <w:sz w:val="18"/>
          <w:szCs w:val="18"/>
          <w:lang w:val="es-ES"/>
        </w:rPr>
        <w:t xml:space="preserve"> </w:t>
      </w:r>
      <w:r w:rsidR="005E5B06" w:rsidRPr="00880ACD">
        <w:rPr>
          <w:color w:val="000000"/>
          <w:sz w:val="18"/>
          <w:szCs w:val="18"/>
          <w:lang w:val="es-ES"/>
        </w:rPr>
        <w:t>“</w:t>
      </w:r>
      <w:r w:rsidR="00AF61EF" w:rsidRPr="00880ACD">
        <w:rPr>
          <w:color w:val="000000"/>
          <w:sz w:val="18"/>
          <w:szCs w:val="18"/>
          <w:lang w:val="es-ES"/>
        </w:rPr>
        <w:t xml:space="preserve">Calidad de </w:t>
      </w:r>
      <w:proofErr w:type="spellStart"/>
      <w:r w:rsidR="00AF61EF" w:rsidRPr="00880ACD">
        <w:rPr>
          <w:color w:val="000000"/>
          <w:sz w:val="18"/>
          <w:szCs w:val="18"/>
          <w:lang w:val="es-ES"/>
        </w:rPr>
        <w:t>websites</w:t>
      </w:r>
      <w:proofErr w:type="spellEnd"/>
      <w:r w:rsidR="00AF61EF" w:rsidRPr="00880ACD">
        <w:rPr>
          <w:color w:val="000000"/>
          <w:sz w:val="18"/>
          <w:szCs w:val="18"/>
          <w:lang w:val="es-ES"/>
        </w:rPr>
        <w:t xml:space="preserve"> turísticas oficiales de la costa mediterránea española</w:t>
      </w:r>
      <w:r w:rsidR="005E5B06" w:rsidRPr="00880ACD">
        <w:rPr>
          <w:color w:val="000000"/>
          <w:sz w:val="18"/>
          <w:szCs w:val="18"/>
          <w:lang w:val="es-ES"/>
        </w:rPr>
        <w:t>”</w:t>
      </w:r>
      <w:r w:rsidR="00AF61EF" w:rsidRPr="00880ACD">
        <w:rPr>
          <w:color w:val="000000"/>
          <w:sz w:val="18"/>
          <w:szCs w:val="18"/>
          <w:lang w:val="es-ES"/>
        </w:rPr>
        <w:t xml:space="preserve"> (2004-2015).</w:t>
      </w:r>
    </w:p>
    <w:sdt>
      <w:sdtPr>
        <w:rPr>
          <w:sz w:val="18"/>
          <w:szCs w:val="18"/>
        </w:rPr>
        <w:tag w:val="goog_rdk_166"/>
        <w:id w:val="-1466497765"/>
      </w:sdtPr>
      <w:sdtEndPr/>
      <w:sdtContent>
        <w:p w14:paraId="17CBAEBF" w14:textId="694948F2" w:rsidR="00AF61EF" w:rsidRPr="00880ACD" w:rsidRDefault="007A58CF" w:rsidP="00AF61EF">
          <w:pPr>
            <w:pBdr>
              <w:top w:val="nil"/>
              <w:left w:val="nil"/>
              <w:bottom w:val="nil"/>
              <w:right w:val="nil"/>
              <w:between w:val="nil"/>
            </w:pBdr>
            <w:rPr>
              <w:sz w:val="18"/>
              <w:szCs w:val="18"/>
              <w:lang w:val="es-ES"/>
            </w:rPr>
          </w:pPr>
          <w:r w:rsidRPr="00880ACD">
            <w:rPr>
              <w:sz w:val="18"/>
              <w:szCs w:val="18"/>
              <w:lang w:val="es-ES"/>
            </w:rPr>
            <w:t xml:space="preserve">    </w:t>
          </w:r>
          <w:r w:rsidR="00AF61EF" w:rsidRPr="00880ACD">
            <w:rPr>
              <w:sz w:val="18"/>
              <w:szCs w:val="18"/>
              <w:lang w:val="es-ES"/>
            </w:rPr>
            <w:t xml:space="preserve"> </w:t>
          </w:r>
        </w:p>
      </w:sdtContent>
    </w:sdt>
    <w:p w14:paraId="443BDAF5" w14:textId="5D23B595" w:rsidR="00AF61EF" w:rsidRPr="00880ACD" w:rsidRDefault="00AF61EF">
      <w:pPr>
        <w:spacing w:before="60"/>
        <w:rPr>
          <w:color w:val="000000"/>
          <w:sz w:val="18"/>
          <w:szCs w:val="18"/>
          <w:lang w:val="es-ES"/>
        </w:rPr>
      </w:pPr>
      <w:r w:rsidRPr="00880ACD">
        <w:rPr>
          <w:color w:val="000000"/>
          <w:sz w:val="18"/>
          <w:szCs w:val="18"/>
          <w:lang w:val="es-ES"/>
        </w:rPr>
        <w:t>[</w:t>
      </w:r>
      <w:r w:rsidR="003D3741" w:rsidRPr="00880ACD">
        <w:rPr>
          <w:color w:val="000000"/>
          <w:sz w:val="18"/>
          <w:szCs w:val="18"/>
          <w:lang w:val="es-ES"/>
        </w:rPr>
        <w:t>14</w:t>
      </w:r>
      <w:r w:rsidRPr="00880ACD">
        <w:rPr>
          <w:color w:val="000000"/>
          <w:sz w:val="18"/>
          <w:szCs w:val="18"/>
          <w:lang w:val="es-ES"/>
        </w:rPr>
        <w:t xml:space="preserve">] </w:t>
      </w:r>
      <w:r w:rsidR="005E5B06" w:rsidRPr="00880ACD">
        <w:rPr>
          <w:color w:val="000000"/>
          <w:sz w:val="18"/>
          <w:szCs w:val="18"/>
          <w:lang w:val="es-ES"/>
        </w:rPr>
        <w:t xml:space="preserve">G. </w:t>
      </w:r>
      <w:proofErr w:type="spellStart"/>
      <w:r w:rsidR="005E5B06" w:rsidRPr="00880ACD">
        <w:rPr>
          <w:color w:val="000000"/>
          <w:sz w:val="18"/>
          <w:szCs w:val="18"/>
          <w:lang w:val="es-ES"/>
        </w:rPr>
        <w:t>Fontanet</w:t>
      </w:r>
      <w:proofErr w:type="spellEnd"/>
      <w:r w:rsidR="005E5B06" w:rsidRPr="00880ACD">
        <w:rPr>
          <w:color w:val="000000"/>
          <w:sz w:val="18"/>
          <w:szCs w:val="18"/>
          <w:lang w:val="es-ES"/>
        </w:rPr>
        <w:t xml:space="preserve"> Nadal</w:t>
      </w:r>
      <w:r w:rsidRPr="00880ACD">
        <w:rPr>
          <w:color w:val="000000"/>
          <w:sz w:val="18"/>
          <w:szCs w:val="18"/>
          <w:lang w:val="es-ES"/>
        </w:rPr>
        <w:t xml:space="preserve"> </w:t>
      </w:r>
      <w:r w:rsidR="005E5B06" w:rsidRPr="00880ACD">
        <w:rPr>
          <w:color w:val="000000"/>
          <w:sz w:val="18"/>
          <w:szCs w:val="18"/>
          <w:lang w:val="es-ES"/>
        </w:rPr>
        <w:t>&amp;</w:t>
      </w:r>
      <w:r w:rsidRPr="00880ACD">
        <w:rPr>
          <w:color w:val="000000"/>
          <w:sz w:val="18"/>
          <w:szCs w:val="18"/>
          <w:lang w:val="es-ES"/>
        </w:rPr>
        <w:t xml:space="preserve"> </w:t>
      </w:r>
      <w:r w:rsidR="005E5B06" w:rsidRPr="00880ACD">
        <w:rPr>
          <w:color w:val="000000"/>
          <w:sz w:val="18"/>
          <w:szCs w:val="18"/>
          <w:lang w:val="es-ES"/>
        </w:rPr>
        <w:t xml:space="preserve">J. </w:t>
      </w:r>
      <w:proofErr w:type="spellStart"/>
      <w:r w:rsidRPr="00880ACD">
        <w:rPr>
          <w:color w:val="000000"/>
          <w:sz w:val="18"/>
          <w:szCs w:val="18"/>
          <w:lang w:val="es-ES"/>
        </w:rPr>
        <w:t>Mayol</w:t>
      </w:r>
      <w:proofErr w:type="spellEnd"/>
      <w:r w:rsidRPr="00880ACD">
        <w:rPr>
          <w:color w:val="000000"/>
          <w:sz w:val="18"/>
          <w:szCs w:val="18"/>
          <w:lang w:val="es-ES"/>
        </w:rPr>
        <w:t xml:space="preserve">, </w:t>
      </w:r>
      <w:r w:rsidR="005E5B06" w:rsidRPr="00880ACD">
        <w:rPr>
          <w:color w:val="000000"/>
          <w:sz w:val="18"/>
          <w:szCs w:val="18"/>
          <w:lang w:val="es-ES"/>
        </w:rPr>
        <w:t>“</w:t>
      </w:r>
      <w:r w:rsidRPr="00880ACD">
        <w:rPr>
          <w:color w:val="000000"/>
          <w:sz w:val="18"/>
          <w:szCs w:val="18"/>
          <w:lang w:val="es-ES"/>
        </w:rPr>
        <w:t>Importancia y situación actual de la accesibilidad web para el turismo accesible</w:t>
      </w:r>
      <w:r w:rsidR="005E5B06" w:rsidRPr="00880ACD">
        <w:rPr>
          <w:color w:val="000000"/>
          <w:sz w:val="18"/>
          <w:szCs w:val="18"/>
          <w:lang w:val="es-ES"/>
        </w:rPr>
        <w:t>”</w:t>
      </w:r>
      <w:r w:rsidRPr="00880ACD">
        <w:rPr>
          <w:color w:val="000000"/>
          <w:sz w:val="18"/>
          <w:szCs w:val="18"/>
          <w:lang w:val="es-ES"/>
        </w:rPr>
        <w:t>. </w:t>
      </w:r>
      <w:r w:rsidR="005E5B06" w:rsidRPr="00880ACD">
        <w:rPr>
          <w:i/>
          <w:iCs/>
          <w:color w:val="000000"/>
          <w:sz w:val="18"/>
          <w:szCs w:val="18"/>
          <w:lang w:val="es-ES"/>
        </w:rPr>
        <w:t>PASOS Revista de Turismo y</w:t>
      </w:r>
      <w:r w:rsidRPr="00880ACD">
        <w:rPr>
          <w:i/>
          <w:iCs/>
          <w:color w:val="000000"/>
          <w:sz w:val="18"/>
          <w:szCs w:val="18"/>
          <w:lang w:val="es-ES"/>
        </w:rPr>
        <w:t xml:space="preserve"> Patrimonio Cultural</w:t>
      </w:r>
      <w:r w:rsidRPr="00880ACD">
        <w:rPr>
          <w:color w:val="000000"/>
          <w:sz w:val="18"/>
          <w:szCs w:val="18"/>
          <w:lang w:val="es-ES"/>
        </w:rPr>
        <w:t>, </w:t>
      </w:r>
      <w:r w:rsidR="005E5B06" w:rsidRPr="00880ACD">
        <w:rPr>
          <w:color w:val="000000"/>
          <w:sz w:val="18"/>
          <w:szCs w:val="18"/>
          <w:lang w:val="es-ES"/>
        </w:rPr>
        <w:t xml:space="preserve">2011. </w:t>
      </w:r>
      <w:r w:rsidRPr="00880ACD">
        <w:rPr>
          <w:color w:val="000000"/>
          <w:sz w:val="18"/>
          <w:szCs w:val="18"/>
          <w:lang w:val="es-ES"/>
        </w:rPr>
        <w:t>9(2), 317-326.</w:t>
      </w:r>
    </w:p>
    <w:sdt>
      <w:sdtPr>
        <w:rPr>
          <w:sz w:val="18"/>
          <w:szCs w:val="18"/>
        </w:rPr>
        <w:tag w:val="goog_rdk_166"/>
        <w:id w:val="56284656"/>
      </w:sdtPr>
      <w:sdtEndPr/>
      <w:sdtContent>
        <w:p w14:paraId="5A3ACEBB" w14:textId="68BE214A" w:rsidR="00AF61EF" w:rsidRPr="00880ACD" w:rsidRDefault="007A58CF" w:rsidP="00AF61EF">
          <w:pPr>
            <w:pBdr>
              <w:top w:val="nil"/>
              <w:left w:val="nil"/>
              <w:bottom w:val="nil"/>
              <w:right w:val="nil"/>
              <w:between w:val="nil"/>
            </w:pBdr>
            <w:rPr>
              <w:sz w:val="18"/>
              <w:szCs w:val="18"/>
              <w:lang w:val="es-ES"/>
            </w:rPr>
          </w:pPr>
          <w:r w:rsidRPr="00880ACD">
            <w:rPr>
              <w:sz w:val="18"/>
              <w:szCs w:val="18"/>
              <w:lang w:val="es-ES"/>
            </w:rPr>
            <w:t xml:space="preserve">    </w:t>
          </w:r>
          <w:r w:rsidR="00AF61EF" w:rsidRPr="00880ACD">
            <w:rPr>
              <w:sz w:val="18"/>
              <w:szCs w:val="18"/>
              <w:lang w:val="es-ES"/>
            </w:rPr>
            <w:t xml:space="preserve"> </w:t>
          </w:r>
        </w:p>
      </w:sdtContent>
    </w:sdt>
    <w:p w14:paraId="7EED8F50" w14:textId="2EE39BA3" w:rsidR="00AF61EF" w:rsidRPr="00880ACD" w:rsidRDefault="00AF61EF" w:rsidP="00AF61EF">
      <w:pPr>
        <w:spacing w:before="60"/>
        <w:rPr>
          <w:color w:val="000000"/>
          <w:sz w:val="18"/>
          <w:szCs w:val="18"/>
        </w:rPr>
      </w:pPr>
      <w:r w:rsidRPr="00880ACD">
        <w:rPr>
          <w:color w:val="3A3A3A"/>
          <w:sz w:val="18"/>
          <w:szCs w:val="18"/>
          <w:shd w:val="clear" w:color="auto" w:fill="FFFFFF"/>
          <w:lang w:val="es-ES"/>
        </w:rPr>
        <w:t>[</w:t>
      </w:r>
      <w:r w:rsidR="003D3741" w:rsidRPr="00880ACD">
        <w:rPr>
          <w:color w:val="000000"/>
          <w:sz w:val="18"/>
          <w:szCs w:val="18"/>
          <w:lang w:val="es-ES"/>
        </w:rPr>
        <w:t>15</w:t>
      </w:r>
      <w:r w:rsidRPr="00880ACD">
        <w:rPr>
          <w:color w:val="000000"/>
          <w:sz w:val="18"/>
          <w:szCs w:val="18"/>
          <w:lang w:val="es-ES"/>
        </w:rPr>
        <w:t xml:space="preserve">] </w:t>
      </w:r>
      <w:r w:rsidR="005E5B06" w:rsidRPr="00880ACD">
        <w:rPr>
          <w:color w:val="000000"/>
          <w:sz w:val="18"/>
          <w:szCs w:val="18"/>
          <w:lang w:val="es-ES"/>
        </w:rPr>
        <w:t xml:space="preserve">J. </w:t>
      </w:r>
      <w:proofErr w:type="spellStart"/>
      <w:r w:rsidR="005E5B06" w:rsidRPr="00880ACD">
        <w:rPr>
          <w:color w:val="000000"/>
          <w:sz w:val="18"/>
          <w:szCs w:val="18"/>
          <w:lang w:val="es-ES"/>
        </w:rPr>
        <w:t>Soares</w:t>
      </w:r>
      <w:proofErr w:type="spellEnd"/>
      <w:r w:rsidR="005E5B06" w:rsidRPr="00880ACD">
        <w:rPr>
          <w:color w:val="000000"/>
          <w:sz w:val="18"/>
          <w:szCs w:val="18"/>
          <w:lang w:val="es-ES"/>
        </w:rPr>
        <w:t xml:space="preserve">, L. Gabriel, </w:t>
      </w:r>
      <w:r w:rsidRPr="00880ACD">
        <w:rPr>
          <w:color w:val="000000"/>
          <w:sz w:val="18"/>
          <w:szCs w:val="18"/>
          <w:lang w:val="es-ES"/>
        </w:rPr>
        <w:t xml:space="preserve">&amp; </w:t>
      </w:r>
      <w:r w:rsidR="005E5B06" w:rsidRPr="00880ACD">
        <w:rPr>
          <w:color w:val="000000"/>
          <w:sz w:val="18"/>
          <w:szCs w:val="18"/>
          <w:lang w:val="es-ES"/>
        </w:rPr>
        <w:t>M. Fernández.</w:t>
      </w:r>
      <w:r w:rsidRPr="00880ACD">
        <w:rPr>
          <w:color w:val="000000"/>
          <w:sz w:val="18"/>
          <w:szCs w:val="18"/>
          <w:lang w:val="es-ES"/>
        </w:rPr>
        <w:t xml:space="preserve"> </w:t>
      </w:r>
      <w:r w:rsidR="005E5B06" w:rsidRPr="00880ACD">
        <w:rPr>
          <w:color w:val="000000"/>
          <w:sz w:val="18"/>
          <w:szCs w:val="18"/>
          <w:lang w:val="es-ES"/>
        </w:rPr>
        <w:t>“</w:t>
      </w:r>
      <w:r w:rsidRPr="00880ACD">
        <w:rPr>
          <w:color w:val="000000"/>
          <w:sz w:val="18"/>
          <w:szCs w:val="18"/>
          <w:lang w:val="es-ES"/>
        </w:rPr>
        <w:t xml:space="preserve">Un análisis de la app turística </w:t>
      </w:r>
      <w:proofErr w:type="spellStart"/>
      <w:r w:rsidRPr="00880ACD">
        <w:rPr>
          <w:color w:val="000000"/>
          <w:sz w:val="18"/>
          <w:szCs w:val="18"/>
          <w:lang w:val="es-ES"/>
        </w:rPr>
        <w:t>tenerife</w:t>
      </w:r>
      <w:proofErr w:type="spellEnd"/>
      <w:r w:rsidRPr="00880ACD">
        <w:rPr>
          <w:color w:val="000000"/>
          <w:sz w:val="18"/>
          <w:szCs w:val="18"/>
          <w:lang w:val="es-ES"/>
        </w:rPr>
        <w:t xml:space="preserve"> accesible</w:t>
      </w:r>
      <w:r w:rsidR="005E5B06" w:rsidRPr="00880ACD">
        <w:rPr>
          <w:color w:val="000000"/>
          <w:sz w:val="18"/>
          <w:szCs w:val="18"/>
          <w:lang w:val="es-ES"/>
        </w:rPr>
        <w:t>”</w:t>
      </w:r>
      <w:r w:rsidRPr="00880ACD">
        <w:rPr>
          <w:color w:val="000000"/>
          <w:sz w:val="18"/>
          <w:szCs w:val="18"/>
          <w:lang w:val="es-ES"/>
        </w:rPr>
        <w:t>. </w:t>
      </w:r>
      <w:r w:rsidRPr="00880ACD">
        <w:rPr>
          <w:i/>
          <w:iCs/>
          <w:color w:val="000000"/>
          <w:sz w:val="18"/>
          <w:szCs w:val="18"/>
        </w:rPr>
        <w:t>Podium</w:t>
      </w:r>
      <w:r w:rsidRPr="00880ACD">
        <w:rPr>
          <w:color w:val="000000"/>
          <w:sz w:val="18"/>
          <w:szCs w:val="18"/>
        </w:rPr>
        <w:t>, </w:t>
      </w:r>
      <w:r w:rsidR="005E5B06" w:rsidRPr="00880ACD">
        <w:rPr>
          <w:color w:val="000000"/>
          <w:sz w:val="18"/>
          <w:szCs w:val="18"/>
        </w:rPr>
        <w:t xml:space="preserve">2017, </w:t>
      </w:r>
      <w:r w:rsidRPr="00880ACD">
        <w:rPr>
          <w:color w:val="000000"/>
          <w:sz w:val="18"/>
          <w:szCs w:val="18"/>
        </w:rPr>
        <w:t>6(1), 109-123.</w:t>
      </w:r>
    </w:p>
    <w:sdt>
      <w:sdtPr>
        <w:rPr>
          <w:sz w:val="18"/>
          <w:szCs w:val="18"/>
        </w:rPr>
        <w:tag w:val="goog_rdk_166"/>
        <w:id w:val="1059978222"/>
      </w:sdtPr>
      <w:sdtEndPr/>
      <w:sdtContent>
        <w:p w14:paraId="263C9524" w14:textId="41C1567B" w:rsidR="001F5A65" w:rsidRPr="00880ACD" w:rsidRDefault="007A58CF" w:rsidP="001F5A65">
          <w:pPr>
            <w:pBdr>
              <w:top w:val="nil"/>
              <w:left w:val="nil"/>
              <w:bottom w:val="nil"/>
              <w:right w:val="nil"/>
              <w:between w:val="nil"/>
            </w:pBdr>
            <w:rPr>
              <w:sz w:val="18"/>
              <w:szCs w:val="18"/>
            </w:rPr>
          </w:pPr>
          <w:r w:rsidRPr="00880ACD">
            <w:rPr>
              <w:sz w:val="18"/>
              <w:szCs w:val="18"/>
            </w:rPr>
            <w:t xml:space="preserve">    </w:t>
          </w:r>
          <w:r w:rsidR="001F5A65" w:rsidRPr="00880ACD">
            <w:rPr>
              <w:sz w:val="18"/>
              <w:szCs w:val="18"/>
            </w:rPr>
            <w:t xml:space="preserve"> </w:t>
          </w:r>
        </w:p>
      </w:sdtContent>
    </w:sdt>
    <w:p w14:paraId="38250E45" w14:textId="2B3FED0A" w:rsidR="001F5A65" w:rsidRPr="00DB04AB" w:rsidRDefault="001F5A65" w:rsidP="001F5A65">
      <w:pPr>
        <w:spacing w:before="60"/>
        <w:rPr>
          <w:color w:val="000000"/>
          <w:sz w:val="18"/>
          <w:szCs w:val="18"/>
        </w:rPr>
      </w:pPr>
      <w:r w:rsidRPr="00880ACD">
        <w:rPr>
          <w:color w:val="000000"/>
          <w:sz w:val="18"/>
          <w:szCs w:val="18"/>
        </w:rPr>
        <w:t>[</w:t>
      </w:r>
      <w:r w:rsidR="003D3741" w:rsidRPr="00880ACD">
        <w:rPr>
          <w:color w:val="000000"/>
          <w:sz w:val="18"/>
          <w:szCs w:val="18"/>
        </w:rPr>
        <w:t>16</w:t>
      </w:r>
      <w:r w:rsidRPr="00880ACD">
        <w:rPr>
          <w:color w:val="000000"/>
          <w:sz w:val="18"/>
          <w:szCs w:val="18"/>
        </w:rPr>
        <w:t xml:space="preserve">] </w:t>
      </w:r>
      <w:r w:rsidR="005E5B06" w:rsidRPr="00880ACD">
        <w:rPr>
          <w:color w:val="000000"/>
          <w:sz w:val="18"/>
          <w:szCs w:val="18"/>
        </w:rPr>
        <w:t>W. Wang,</w:t>
      </w:r>
      <w:r w:rsidRPr="00880ACD">
        <w:rPr>
          <w:color w:val="000000"/>
          <w:sz w:val="18"/>
          <w:szCs w:val="18"/>
        </w:rPr>
        <w:t xml:space="preserve"> </w:t>
      </w:r>
      <w:r w:rsidR="005E5B06" w:rsidRPr="00880ACD">
        <w:rPr>
          <w:color w:val="000000"/>
          <w:sz w:val="18"/>
          <w:szCs w:val="18"/>
        </w:rPr>
        <w:t xml:space="preserve">Y. </w:t>
      </w:r>
      <w:proofErr w:type="spellStart"/>
      <w:r w:rsidR="005E5B06" w:rsidRPr="00880ACD">
        <w:rPr>
          <w:color w:val="000000"/>
          <w:sz w:val="18"/>
          <w:szCs w:val="18"/>
        </w:rPr>
        <w:t>Chih</w:t>
      </w:r>
      <w:proofErr w:type="spellEnd"/>
      <w:r w:rsidR="005E5B06" w:rsidRPr="00880ACD">
        <w:rPr>
          <w:color w:val="000000"/>
          <w:sz w:val="18"/>
          <w:szCs w:val="18"/>
        </w:rPr>
        <w:t xml:space="preserve">-Hung, H. </w:t>
      </w:r>
      <w:proofErr w:type="spellStart"/>
      <w:r w:rsidR="005E5B06" w:rsidRPr="00880ACD">
        <w:rPr>
          <w:color w:val="000000"/>
          <w:sz w:val="18"/>
          <w:szCs w:val="18"/>
        </w:rPr>
        <w:t>Xiong</w:t>
      </w:r>
      <w:proofErr w:type="spellEnd"/>
      <w:r w:rsidR="005E5B06" w:rsidRPr="00880ACD">
        <w:rPr>
          <w:color w:val="000000"/>
          <w:sz w:val="18"/>
          <w:szCs w:val="18"/>
        </w:rPr>
        <w:t xml:space="preserve"> </w:t>
      </w:r>
      <w:r w:rsidRPr="00880ACD">
        <w:rPr>
          <w:color w:val="000000"/>
          <w:sz w:val="18"/>
          <w:szCs w:val="18"/>
        </w:rPr>
        <w:t xml:space="preserve">&amp; </w:t>
      </w:r>
      <w:r w:rsidR="005E5B06" w:rsidRPr="00880ACD">
        <w:rPr>
          <w:color w:val="000000"/>
          <w:sz w:val="18"/>
          <w:szCs w:val="18"/>
        </w:rPr>
        <w:t>L. Wan-</w:t>
      </w:r>
      <w:proofErr w:type="spellStart"/>
      <w:r w:rsidR="005E5B06" w:rsidRPr="00880ACD">
        <w:rPr>
          <w:color w:val="000000"/>
          <w:sz w:val="18"/>
          <w:szCs w:val="18"/>
        </w:rPr>
        <w:t>Ju</w:t>
      </w:r>
      <w:proofErr w:type="spellEnd"/>
      <w:r w:rsidR="005E5B06" w:rsidRPr="00880ACD">
        <w:rPr>
          <w:color w:val="000000"/>
          <w:sz w:val="18"/>
          <w:szCs w:val="18"/>
        </w:rPr>
        <w:t>.</w:t>
      </w:r>
      <w:r w:rsidRPr="00880ACD">
        <w:rPr>
          <w:color w:val="000000"/>
          <w:sz w:val="18"/>
          <w:szCs w:val="18"/>
        </w:rPr>
        <w:t xml:space="preserve"> </w:t>
      </w:r>
      <w:r w:rsidR="005E5B06" w:rsidRPr="00880ACD">
        <w:rPr>
          <w:color w:val="000000"/>
          <w:sz w:val="18"/>
          <w:szCs w:val="18"/>
        </w:rPr>
        <w:t>“</w:t>
      </w:r>
      <w:r w:rsidRPr="00880ACD">
        <w:rPr>
          <w:color w:val="000000"/>
          <w:sz w:val="18"/>
          <w:szCs w:val="18"/>
        </w:rPr>
        <w:t>Use of Social Media in Uncovering Information Services for People with Disabilities in China</w:t>
      </w:r>
      <w:r w:rsidR="005E5B06" w:rsidRPr="00880ACD">
        <w:rPr>
          <w:color w:val="000000"/>
          <w:sz w:val="18"/>
          <w:szCs w:val="18"/>
        </w:rPr>
        <w:t>”</w:t>
      </w:r>
      <w:r w:rsidRPr="00880ACD">
        <w:rPr>
          <w:color w:val="000000"/>
          <w:sz w:val="18"/>
          <w:szCs w:val="18"/>
        </w:rPr>
        <w:t>. </w:t>
      </w:r>
      <w:r w:rsidRPr="00DB04AB">
        <w:rPr>
          <w:i/>
          <w:iCs/>
          <w:color w:val="000000"/>
          <w:sz w:val="18"/>
          <w:szCs w:val="18"/>
        </w:rPr>
        <w:t>International Review of Research in Open and Distance Learning</w:t>
      </w:r>
      <w:r w:rsidRPr="00DB04AB">
        <w:rPr>
          <w:color w:val="000000"/>
          <w:sz w:val="18"/>
          <w:szCs w:val="18"/>
        </w:rPr>
        <w:t>,</w:t>
      </w:r>
      <w:r w:rsidR="005E5B06" w:rsidRPr="00DB04AB">
        <w:rPr>
          <w:color w:val="000000"/>
          <w:sz w:val="18"/>
          <w:szCs w:val="18"/>
        </w:rPr>
        <w:t xml:space="preserve"> 2017, </w:t>
      </w:r>
      <w:r w:rsidRPr="00DB04AB">
        <w:rPr>
          <w:color w:val="000000"/>
          <w:sz w:val="18"/>
          <w:szCs w:val="18"/>
        </w:rPr>
        <w:t>18(1), 65-83.</w:t>
      </w:r>
    </w:p>
    <w:sdt>
      <w:sdtPr>
        <w:rPr>
          <w:sz w:val="18"/>
          <w:szCs w:val="18"/>
        </w:rPr>
        <w:tag w:val="goog_rdk_203"/>
        <w:id w:val="-790131372"/>
        <w:showingPlcHdr/>
      </w:sdtPr>
      <w:sdtEndPr/>
      <w:sdtContent>
        <w:p w14:paraId="000000D2" w14:textId="57B30857" w:rsidR="00E3107D" w:rsidRPr="00DB04AB" w:rsidRDefault="0085595B" w:rsidP="0085595B">
          <w:pPr>
            <w:spacing w:before="60"/>
            <w:rPr>
              <w:color w:val="3C78D8"/>
              <w:sz w:val="18"/>
              <w:szCs w:val="18"/>
            </w:rPr>
          </w:pPr>
          <w:r w:rsidRPr="00DB04AB">
            <w:rPr>
              <w:sz w:val="18"/>
              <w:szCs w:val="18"/>
            </w:rPr>
            <w:t xml:space="preserve">     </w:t>
          </w:r>
        </w:p>
      </w:sdtContent>
    </w:sdt>
    <w:sdt>
      <w:sdtPr>
        <w:rPr>
          <w:color w:val="000000"/>
          <w:sz w:val="18"/>
          <w:szCs w:val="18"/>
        </w:rPr>
        <w:tag w:val="goog_rdk_210"/>
        <w:id w:val="1999760108"/>
      </w:sdtPr>
      <w:sdtEndPr/>
      <w:sdtContent>
        <w:sdt>
          <w:sdtPr>
            <w:rPr>
              <w:color w:val="000000"/>
              <w:sz w:val="18"/>
              <w:szCs w:val="18"/>
            </w:rPr>
            <w:tag w:val="goog_rdk_187"/>
            <w:id w:val="-386807844"/>
          </w:sdtPr>
          <w:sdtEndPr/>
          <w:sdtContent>
            <w:p w14:paraId="0465222A" w14:textId="77777777" w:rsidR="003D3741" w:rsidRPr="00880ACD" w:rsidRDefault="003D3741" w:rsidP="003D3741">
              <w:pPr>
                <w:spacing w:before="60"/>
                <w:rPr>
                  <w:color w:val="000000"/>
                  <w:sz w:val="18"/>
                  <w:szCs w:val="18"/>
                  <w:lang w:val="es-ES"/>
                </w:rPr>
              </w:pPr>
              <w:r w:rsidRPr="00DB04AB">
                <w:rPr>
                  <w:color w:val="000000"/>
                  <w:sz w:val="18"/>
                  <w:szCs w:val="18"/>
                </w:rPr>
                <w:t xml:space="preserve">[17] Gil González, S. (2013). </w:t>
              </w:r>
              <w:r w:rsidRPr="00880ACD">
                <w:rPr>
                  <w:i/>
                  <w:iCs/>
                  <w:color w:val="000000"/>
                  <w:sz w:val="18"/>
                  <w:szCs w:val="18"/>
                  <w:lang w:val="es-ES"/>
                </w:rPr>
                <w:t>Cómo hacer “Apps” accesibles</w:t>
              </w:r>
              <w:r w:rsidRPr="00880ACD">
                <w:rPr>
                  <w:color w:val="000000"/>
                  <w:sz w:val="18"/>
                  <w:szCs w:val="18"/>
                  <w:lang w:val="es-ES"/>
                </w:rPr>
                <w:t>. CEAPAT: Madrid</w:t>
              </w:r>
            </w:p>
          </w:sdtContent>
        </w:sdt>
        <w:sdt>
          <w:sdtPr>
            <w:rPr>
              <w:color w:val="000000"/>
              <w:sz w:val="18"/>
              <w:szCs w:val="18"/>
            </w:rPr>
            <w:tag w:val="goog_rdk_246"/>
            <w:id w:val="-652518701"/>
            <w:showingPlcHdr/>
          </w:sdtPr>
          <w:sdtEndPr/>
          <w:sdtContent>
            <w:p w14:paraId="36DC5A15" w14:textId="77777777" w:rsidR="003D3741" w:rsidRPr="00880ACD" w:rsidRDefault="003D3741" w:rsidP="003D3741">
              <w:pPr>
                <w:spacing w:before="60"/>
                <w:rPr>
                  <w:color w:val="000000"/>
                  <w:sz w:val="18"/>
                  <w:szCs w:val="18"/>
                  <w:lang w:val="es-ES"/>
                </w:rPr>
              </w:pPr>
              <w:r w:rsidRPr="00880ACD">
                <w:rPr>
                  <w:color w:val="000000"/>
                  <w:sz w:val="18"/>
                  <w:szCs w:val="18"/>
                  <w:lang w:val="es-ES"/>
                </w:rPr>
                <w:t xml:space="preserve">     </w:t>
              </w:r>
            </w:p>
          </w:sdtContent>
        </w:sdt>
        <w:p w14:paraId="3E78B3A4" w14:textId="77777777" w:rsidR="003D3741" w:rsidRPr="00880ACD" w:rsidRDefault="0020015B" w:rsidP="003D3741">
          <w:pPr>
            <w:spacing w:before="60"/>
            <w:rPr>
              <w:color w:val="000000"/>
              <w:sz w:val="18"/>
              <w:szCs w:val="18"/>
            </w:rPr>
          </w:pPr>
          <w:sdt>
            <w:sdtPr>
              <w:rPr>
                <w:color w:val="000000"/>
                <w:sz w:val="18"/>
                <w:szCs w:val="18"/>
              </w:rPr>
              <w:tag w:val="goog_rdk_189"/>
              <w:id w:val="1328712038"/>
            </w:sdtPr>
            <w:sdtEndPr/>
            <w:sdtContent>
              <w:r w:rsidR="003D3741" w:rsidRPr="00880ACD">
                <w:rPr>
                  <w:color w:val="000000"/>
                  <w:sz w:val="18"/>
                  <w:szCs w:val="18"/>
                  <w:lang w:val="es-ES"/>
                </w:rPr>
                <w:t xml:space="preserve">[18] M.N. </w:t>
              </w:r>
              <w:proofErr w:type="spellStart"/>
              <w:r w:rsidR="003D3741" w:rsidRPr="00880ACD">
                <w:rPr>
                  <w:color w:val="000000"/>
                  <w:sz w:val="18"/>
                  <w:szCs w:val="18"/>
                  <w:lang w:val="es-ES"/>
                </w:rPr>
                <w:t>Brilhante</w:t>
              </w:r>
              <w:proofErr w:type="spellEnd"/>
              <w:r w:rsidR="003D3741" w:rsidRPr="00880ACD">
                <w:rPr>
                  <w:color w:val="000000"/>
                  <w:sz w:val="18"/>
                  <w:szCs w:val="18"/>
                  <w:lang w:val="es-ES"/>
                </w:rPr>
                <w:t xml:space="preserve"> &amp; C. </w:t>
              </w:r>
              <w:proofErr w:type="spellStart"/>
              <w:r w:rsidR="003D3741" w:rsidRPr="00880ACD">
                <w:rPr>
                  <w:color w:val="000000"/>
                  <w:sz w:val="18"/>
                  <w:szCs w:val="18"/>
                  <w:lang w:val="es-ES"/>
                </w:rPr>
                <w:t>Corrêa</w:t>
              </w:r>
              <w:proofErr w:type="spellEnd"/>
              <w:r w:rsidR="003D3741" w:rsidRPr="00880ACD">
                <w:rPr>
                  <w:color w:val="000000"/>
                  <w:sz w:val="18"/>
                  <w:szCs w:val="18"/>
                  <w:lang w:val="es-ES"/>
                </w:rPr>
                <w:t>. “</w:t>
              </w:r>
              <w:proofErr w:type="spellStart"/>
              <w:r w:rsidR="003D3741" w:rsidRPr="00880ACD">
                <w:rPr>
                  <w:color w:val="000000"/>
                  <w:sz w:val="18"/>
                  <w:szCs w:val="18"/>
                  <w:lang w:val="es-ES"/>
                </w:rPr>
                <w:t>Análise</w:t>
              </w:r>
              <w:proofErr w:type="spellEnd"/>
              <w:r w:rsidR="003D3741" w:rsidRPr="00880ACD">
                <w:rPr>
                  <w:color w:val="000000"/>
                  <w:sz w:val="18"/>
                  <w:szCs w:val="18"/>
                  <w:lang w:val="es-ES"/>
                </w:rPr>
                <w:t xml:space="preserve"> comparativa de </w:t>
              </w:r>
              <w:proofErr w:type="spellStart"/>
              <w:r w:rsidR="003D3741" w:rsidRPr="00880ACD">
                <w:rPr>
                  <w:color w:val="000000"/>
                  <w:sz w:val="18"/>
                  <w:szCs w:val="18"/>
                  <w:lang w:val="es-ES"/>
                </w:rPr>
                <w:t>guias</w:t>
              </w:r>
              <w:proofErr w:type="spellEnd"/>
              <w:r w:rsidR="003D3741" w:rsidRPr="00880ACD">
                <w:rPr>
                  <w:color w:val="000000"/>
                  <w:sz w:val="18"/>
                  <w:szCs w:val="18"/>
                  <w:lang w:val="es-ES"/>
                </w:rPr>
                <w:t xml:space="preserve"> turísticos </w:t>
              </w:r>
              <w:proofErr w:type="spellStart"/>
              <w:r w:rsidR="003D3741" w:rsidRPr="00880ACD">
                <w:rPr>
                  <w:color w:val="000000"/>
                  <w:sz w:val="18"/>
                  <w:szCs w:val="18"/>
                  <w:lang w:val="es-ES"/>
                </w:rPr>
                <w:t>em</w:t>
              </w:r>
              <w:proofErr w:type="spellEnd"/>
              <w:r w:rsidR="003D3741" w:rsidRPr="00880ACD">
                <w:rPr>
                  <w:color w:val="000000"/>
                  <w:sz w:val="18"/>
                  <w:szCs w:val="18"/>
                  <w:lang w:val="es-ES"/>
                </w:rPr>
                <w:t xml:space="preserve"> formato de aplicativo: </w:t>
              </w:r>
              <w:proofErr w:type="spellStart"/>
              <w:r w:rsidR="003D3741" w:rsidRPr="00880ACD">
                <w:rPr>
                  <w:color w:val="000000"/>
                  <w:sz w:val="18"/>
                  <w:szCs w:val="18"/>
                  <w:lang w:val="es-ES"/>
                </w:rPr>
                <w:t>Lonely</w:t>
              </w:r>
              <w:proofErr w:type="spellEnd"/>
              <w:r w:rsidR="003D3741" w:rsidRPr="00880ACD">
                <w:rPr>
                  <w:color w:val="000000"/>
                  <w:sz w:val="18"/>
                  <w:szCs w:val="18"/>
                  <w:lang w:val="es-ES"/>
                </w:rPr>
                <w:t xml:space="preserve"> </w:t>
              </w:r>
              <w:proofErr w:type="spellStart"/>
              <w:r w:rsidR="003D3741" w:rsidRPr="00880ACD">
                <w:rPr>
                  <w:color w:val="000000"/>
                  <w:sz w:val="18"/>
                  <w:szCs w:val="18"/>
                  <w:lang w:val="es-ES"/>
                </w:rPr>
                <w:t>Planet</w:t>
              </w:r>
              <w:proofErr w:type="spellEnd"/>
              <w:r w:rsidR="003D3741" w:rsidRPr="00880ACD">
                <w:rPr>
                  <w:color w:val="000000"/>
                  <w:sz w:val="18"/>
                  <w:szCs w:val="18"/>
                  <w:lang w:val="es-ES"/>
                </w:rPr>
                <w:t xml:space="preserve"> e </w:t>
              </w:r>
              <w:proofErr w:type="spellStart"/>
              <w:r w:rsidR="003D3741" w:rsidRPr="00880ACD">
                <w:rPr>
                  <w:color w:val="000000"/>
                  <w:sz w:val="18"/>
                  <w:szCs w:val="18"/>
                  <w:lang w:val="es-ES"/>
                </w:rPr>
                <w:t>mTrip</w:t>
              </w:r>
              <w:proofErr w:type="spellEnd"/>
              <w:r w:rsidR="003D3741" w:rsidRPr="00880ACD">
                <w:rPr>
                  <w:color w:val="000000"/>
                  <w:sz w:val="18"/>
                  <w:szCs w:val="18"/>
                  <w:lang w:val="es-ES"/>
                </w:rPr>
                <w:t xml:space="preserve">”.  </w:t>
              </w:r>
              <w:proofErr w:type="spellStart"/>
              <w:r w:rsidR="003D3741" w:rsidRPr="00880ACD">
                <w:rPr>
                  <w:i/>
                  <w:iCs/>
                  <w:color w:val="000000"/>
                  <w:sz w:val="18"/>
                  <w:szCs w:val="18"/>
                </w:rPr>
                <w:t>Revista</w:t>
              </w:r>
              <w:proofErr w:type="spellEnd"/>
              <w:r w:rsidR="003D3741" w:rsidRPr="00880ACD">
                <w:rPr>
                  <w:i/>
                  <w:iCs/>
                  <w:color w:val="000000"/>
                  <w:sz w:val="18"/>
                  <w:szCs w:val="18"/>
                </w:rPr>
                <w:t xml:space="preserve"> </w:t>
              </w:r>
              <w:proofErr w:type="spellStart"/>
              <w:r w:rsidR="003D3741" w:rsidRPr="00880ACD">
                <w:rPr>
                  <w:i/>
                  <w:iCs/>
                  <w:color w:val="000000"/>
                  <w:sz w:val="18"/>
                  <w:szCs w:val="18"/>
                </w:rPr>
                <w:t>Turismo</w:t>
              </w:r>
              <w:proofErr w:type="spellEnd"/>
              <w:r w:rsidR="003D3741" w:rsidRPr="00880ACD">
                <w:rPr>
                  <w:i/>
                  <w:iCs/>
                  <w:color w:val="000000"/>
                  <w:sz w:val="18"/>
                  <w:szCs w:val="18"/>
                </w:rPr>
                <w:t xml:space="preserve"> - </w:t>
              </w:r>
              <w:proofErr w:type="spellStart"/>
              <w:r w:rsidR="003D3741" w:rsidRPr="00880ACD">
                <w:rPr>
                  <w:i/>
                  <w:iCs/>
                  <w:color w:val="000000"/>
                  <w:sz w:val="18"/>
                  <w:szCs w:val="18"/>
                </w:rPr>
                <w:t>Visão</w:t>
              </w:r>
              <w:proofErr w:type="spellEnd"/>
              <w:r w:rsidR="003D3741" w:rsidRPr="00880ACD">
                <w:rPr>
                  <w:i/>
                  <w:iCs/>
                  <w:color w:val="000000"/>
                  <w:sz w:val="18"/>
                  <w:szCs w:val="18"/>
                </w:rPr>
                <w:t xml:space="preserve"> e </w:t>
              </w:r>
              <w:proofErr w:type="spellStart"/>
              <w:r w:rsidR="003D3741" w:rsidRPr="00880ACD">
                <w:rPr>
                  <w:i/>
                  <w:iCs/>
                  <w:color w:val="000000"/>
                  <w:sz w:val="18"/>
                  <w:szCs w:val="18"/>
                </w:rPr>
                <w:t>Ação</w:t>
              </w:r>
              <w:proofErr w:type="spellEnd"/>
              <w:r w:rsidR="003D3741" w:rsidRPr="00880ACD">
                <w:rPr>
                  <w:i/>
                  <w:iCs/>
                  <w:color w:val="000000"/>
                  <w:sz w:val="18"/>
                  <w:szCs w:val="18"/>
                </w:rPr>
                <w:t xml:space="preserve"> - </w:t>
              </w:r>
              <w:proofErr w:type="spellStart"/>
              <w:r w:rsidR="003D3741" w:rsidRPr="00880ACD">
                <w:rPr>
                  <w:i/>
                  <w:iCs/>
                  <w:color w:val="000000"/>
                  <w:sz w:val="18"/>
                  <w:szCs w:val="18"/>
                </w:rPr>
                <w:t>Eletrônica</w:t>
              </w:r>
              <w:proofErr w:type="spellEnd"/>
              <w:r w:rsidR="003D3741" w:rsidRPr="00880ACD">
                <w:rPr>
                  <w:i/>
                  <w:iCs/>
                  <w:color w:val="000000"/>
                  <w:sz w:val="18"/>
                  <w:szCs w:val="18"/>
                </w:rPr>
                <w:t>,</w:t>
              </w:r>
              <w:r w:rsidR="003D3741" w:rsidRPr="00880ACD">
                <w:rPr>
                  <w:color w:val="000000"/>
                  <w:sz w:val="18"/>
                  <w:szCs w:val="18"/>
                </w:rPr>
                <w:t xml:space="preserve"> 17(2), 2015, 354-386. </w:t>
              </w:r>
            </w:sdtContent>
          </w:sdt>
        </w:p>
        <w:p w14:paraId="37907684" w14:textId="77777777" w:rsidR="003D3741" w:rsidRPr="00880ACD" w:rsidRDefault="0020015B" w:rsidP="003D3741">
          <w:pPr>
            <w:ind w:right="140"/>
            <w:rPr>
              <w:sz w:val="18"/>
              <w:szCs w:val="18"/>
            </w:rPr>
          </w:pPr>
          <w:sdt>
            <w:sdtPr>
              <w:rPr>
                <w:sz w:val="18"/>
                <w:szCs w:val="18"/>
              </w:rPr>
              <w:tag w:val="goog_rdk_247"/>
              <w:id w:val="1424377804"/>
              <w:showingPlcHdr/>
            </w:sdtPr>
            <w:sdtEndPr/>
            <w:sdtContent>
              <w:r w:rsidR="003D3741" w:rsidRPr="00880ACD">
                <w:rPr>
                  <w:sz w:val="18"/>
                  <w:szCs w:val="18"/>
                </w:rPr>
                <w:t xml:space="preserve">     </w:t>
              </w:r>
            </w:sdtContent>
          </w:sdt>
        </w:p>
        <w:p w14:paraId="3C1F7AEC" w14:textId="77777777" w:rsidR="003D3741" w:rsidRPr="00880ACD" w:rsidRDefault="003D3741" w:rsidP="003D3741">
          <w:pPr>
            <w:spacing w:before="60"/>
            <w:rPr>
              <w:color w:val="000000"/>
              <w:sz w:val="18"/>
              <w:szCs w:val="18"/>
            </w:rPr>
          </w:pPr>
          <w:r w:rsidRPr="00880ACD">
            <w:rPr>
              <w:sz w:val="18"/>
              <w:szCs w:val="18"/>
              <w:shd w:val="clear" w:color="auto" w:fill="FFFFFF"/>
              <w:lang w:eastAsia="es-ES_tradnl"/>
            </w:rPr>
            <w:t>[</w:t>
          </w:r>
          <w:r w:rsidRPr="00880ACD">
            <w:rPr>
              <w:color w:val="000000"/>
              <w:sz w:val="18"/>
              <w:szCs w:val="18"/>
            </w:rPr>
            <w:t xml:space="preserve">19] </w:t>
          </w:r>
          <w:proofErr w:type="spellStart"/>
          <w:r w:rsidRPr="00880ACD">
            <w:rPr>
              <w:color w:val="000000"/>
              <w:sz w:val="18"/>
              <w:szCs w:val="18"/>
            </w:rPr>
            <w:t>Hallet</w:t>
          </w:r>
          <w:proofErr w:type="spellEnd"/>
          <w:r w:rsidRPr="00880ACD">
            <w:rPr>
              <w:color w:val="000000"/>
              <w:sz w:val="18"/>
              <w:szCs w:val="18"/>
            </w:rPr>
            <w:t>, R.; Kaplan-</w:t>
          </w:r>
          <w:proofErr w:type="spellStart"/>
          <w:r w:rsidRPr="00880ACD">
            <w:rPr>
              <w:color w:val="000000"/>
              <w:sz w:val="18"/>
              <w:szCs w:val="18"/>
            </w:rPr>
            <w:t>Weinger</w:t>
          </w:r>
          <w:proofErr w:type="spellEnd"/>
          <w:r w:rsidRPr="00880ACD">
            <w:rPr>
              <w:color w:val="000000"/>
              <w:sz w:val="18"/>
              <w:szCs w:val="18"/>
            </w:rPr>
            <w:t xml:space="preserve">, J. </w:t>
          </w:r>
          <w:r w:rsidRPr="00880ACD">
            <w:rPr>
              <w:i/>
              <w:iCs/>
              <w:color w:val="000000"/>
              <w:sz w:val="18"/>
              <w:szCs w:val="18"/>
            </w:rPr>
            <w:t>Official tourism websites: a discourse analysis perspective</w:t>
          </w:r>
          <w:r w:rsidRPr="00880ACD">
            <w:rPr>
              <w:color w:val="000000"/>
              <w:sz w:val="18"/>
              <w:szCs w:val="18"/>
            </w:rPr>
            <w:t xml:space="preserve">. 2010. Bristol: Channel View Publications. </w:t>
          </w:r>
        </w:p>
        <w:p w14:paraId="076E3D9D" w14:textId="59BC772D" w:rsidR="003D3741" w:rsidRPr="00880ACD" w:rsidRDefault="003D3741" w:rsidP="003D3741">
          <w:pPr>
            <w:spacing w:before="60"/>
            <w:rPr>
              <w:color w:val="000000"/>
              <w:sz w:val="18"/>
              <w:szCs w:val="18"/>
              <w:lang w:val="es-ES"/>
            </w:rPr>
          </w:pPr>
          <w:r w:rsidRPr="00880ACD">
            <w:rPr>
              <w:color w:val="000000"/>
              <w:sz w:val="18"/>
              <w:szCs w:val="18"/>
            </w:rPr>
            <w:t xml:space="preserve"> </w:t>
          </w:r>
          <w:sdt>
            <w:sdtPr>
              <w:rPr>
                <w:sz w:val="18"/>
                <w:szCs w:val="18"/>
              </w:rPr>
              <w:tag w:val="goog_rdk_247"/>
              <w:id w:val="-1818792804"/>
              <w:showingPlcHdr/>
            </w:sdtPr>
            <w:sdtEndPr/>
            <w:sdtContent>
              <w:r w:rsidRPr="00880ACD">
                <w:rPr>
                  <w:sz w:val="18"/>
                  <w:szCs w:val="18"/>
                  <w:lang w:val="es-ES"/>
                </w:rPr>
                <w:t xml:space="preserve">     </w:t>
              </w:r>
            </w:sdtContent>
          </w:sdt>
          <w:r w:rsidRPr="00880ACD">
            <w:rPr>
              <w:color w:val="000000"/>
              <w:sz w:val="18"/>
              <w:szCs w:val="18"/>
              <w:lang w:val="es-ES"/>
            </w:rPr>
            <w:t xml:space="preserve"> </w:t>
          </w:r>
        </w:p>
        <w:p w14:paraId="2B3E6B01" w14:textId="77777777" w:rsidR="003D3741" w:rsidRPr="00880ACD" w:rsidRDefault="003D3741" w:rsidP="003D3741">
          <w:pPr>
            <w:spacing w:before="60"/>
            <w:rPr>
              <w:color w:val="000000"/>
              <w:sz w:val="18"/>
              <w:szCs w:val="18"/>
              <w:lang w:val="es-ES"/>
            </w:rPr>
          </w:pPr>
          <w:r w:rsidRPr="00880ACD">
            <w:rPr>
              <w:color w:val="000000"/>
              <w:sz w:val="18"/>
              <w:szCs w:val="18"/>
              <w:lang w:val="es-ES"/>
            </w:rPr>
            <w:t xml:space="preserve">[20] </w:t>
          </w:r>
          <w:sdt>
            <w:sdtPr>
              <w:rPr>
                <w:color w:val="000000"/>
                <w:sz w:val="18"/>
                <w:szCs w:val="18"/>
              </w:rPr>
              <w:tag w:val="goog_rdk_199"/>
              <w:id w:val="1371722205"/>
            </w:sdtPr>
            <w:sdtEndPr/>
            <w:sdtContent>
              <w:r w:rsidRPr="00880ACD">
                <w:rPr>
                  <w:color w:val="000000"/>
                  <w:sz w:val="18"/>
                  <w:szCs w:val="18"/>
                  <w:lang w:val="es-ES"/>
                </w:rPr>
                <w:t xml:space="preserve">SEGITTUR. </w:t>
              </w:r>
              <w:r w:rsidRPr="00880ACD">
                <w:rPr>
                  <w:i/>
                  <w:iCs/>
                  <w:color w:val="000000"/>
                  <w:sz w:val="18"/>
                  <w:szCs w:val="18"/>
                  <w:lang w:val="es-ES"/>
                </w:rPr>
                <w:t>Libro Blanco de los Destinos Turísticos Inteligentes</w:t>
              </w:r>
              <w:r w:rsidRPr="00880ACD">
                <w:rPr>
                  <w:color w:val="000000"/>
                  <w:sz w:val="18"/>
                  <w:szCs w:val="18"/>
                  <w:lang w:val="es-ES"/>
                </w:rPr>
                <w:t>, Septiembre 2015.</w:t>
              </w:r>
            </w:sdtContent>
          </w:sdt>
        </w:p>
        <w:p w14:paraId="3A86C2CC" w14:textId="77777777" w:rsidR="003D3741" w:rsidRPr="00880ACD" w:rsidRDefault="003D3741" w:rsidP="003D3741">
          <w:pPr>
            <w:spacing w:before="60"/>
            <w:rPr>
              <w:color w:val="000000"/>
              <w:sz w:val="18"/>
              <w:szCs w:val="18"/>
              <w:lang w:val="es-ES"/>
            </w:rPr>
          </w:pPr>
          <w:r w:rsidRPr="00880ACD">
            <w:rPr>
              <w:color w:val="000000"/>
              <w:sz w:val="18"/>
              <w:szCs w:val="18"/>
              <w:lang w:val="es-ES"/>
            </w:rPr>
            <w:t xml:space="preserve"> </w:t>
          </w:r>
        </w:p>
        <w:p w14:paraId="000000D3" w14:textId="5EEBD96F" w:rsidR="00E3107D" w:rsidRPr="00880ACD" w:rsidRDefault="0085595B" w:rsidP="003D3741">
          <w:pPr>
            <w:spacing w:before="60"/>
            <w:rPr>
              <w:color w:val="000000"/>
              <w:sz w:val="18"/>
              <w:szCs w:val="18"/>
              <w:lang w:val="es-ES"/>
            </w:rPr>
          </w:pPr>
          <w:r w:rsidRPr="00880ACD">
            <w:rPr>
              <w:color w:val="000000"/>
              <w:sz w:val="18"/>
              <w:szCs w:val="18"/>
              <w:lang w:val="es-ES"/>
            </w:rPr>
            <w:t>[</w:t>
          </w:r>
          <w:r w:rsidR="003D3741" w:rsidRPr="00880ACD">
            <w:rPr>
              <w:color w:val="000000"/>
              <w:sz w:val="18"/>
              <w:szCs w:val="18"/>
              <w:lang w:val="es-ES"/>
            </w:rPr>
            <w:t>21</w:t>
          </w:r>
          <w:r w:rsidRPr="00880ACD">
            <w:rPr>
              <w:color w:val="000000"/>
              <w:sz w:val="18"/>
              <w:szCs w:val="18"/>
              <w:lang w:val="es-ES"/>
            </w:rPr>
            <w:t xml:space="preserve">] Centro Estatal de Autonomía, Personas y Ayudas Técnicas (CEAPAT), </w:t>
          </w:r>
          <w:r w:rsidRPr="00880ACD">
            <w:rPr>
              <w:i/>
              <w:color w:val="000000"/>
              <w:sz w:val="18"/>
              <w:szCs w:val="18"/>
              <w:lang w:val="es-ES"/>
            </w:rPr>
            <w:t>Concepto Europeo de Accesibilidad</w:t>
          </w:r>
          <w:r w:rsidRPr="00880ACD">
            <w:rPr>
              <w:color w:val="000000"/>
              <w:sz w:val="18"/>
              <w:szCs w:val="18"/>
              <w:lang w:val="es-ES"/>
            </w:rPr>
            <w:t>, Ministerio Trabajo y Asuntos Sociales y CEAPAT, Madrid, 1996.</w:t>
          </w:r>
        </w:p>
      </w:sdtContent>
    </w:sdt>
    <w:sdt>
      <w:sdtPr>
        <w:rPr>
          <w:color w:val="000000"/>
          <w:sz w:val="18"/>
          <w:szCs w:val="18"/>
        </w:rPr>
        <w:tag w:val="goog_rdk_211"/>
        <w:id w:val="-1039195868"/>
      </w:sdtPr>
      <w:sdtEndPr/>
      <w:sdtContent>
        <w:sdt>
          <w:sdtPr>
            <w:rPr>
              <w:sz w:val="18"/>
              <w:szCs w:val="18"/>
            </w:rPr>
            <w:tag w:val="goog_rdk_203"/>
            <w:id w:val="-319117329"/>
            <w:showingPlcHdr/>
          </w:sdtPr>
          <w:sdtEndPr/>
          <w:sdtContent>
            <w:p w14:paraId="71DCDA38" w14:textId="77777777" w:rsidR="0085595B" w:rsidRPr="00880ACD" w:rsidRDefault="0085595B" w:rsidP="0085595B">
              <w:pPr>
                <w:spacing w:before="60"/>
                <w:rPr>
                  <w:color w:val="3C78D8"/>
                  <w:sz w:val="18"/>
                  <w:szCs w:val="18"/>
                </w:rPr>
              </w:pPr>
              <w:r w:rsidRPr="00880ACD">
                <w:rPr>
                  <w:sz w:val="18"/>
                  <w:szCs w:val="18"/>
                </w:rPr>
                <w:t xml:space="preserve">     </w:t>
              </w:r>
            </w:p>
          </w:sdtContent>
        </w:sdt>
        <w:p w14:paraId="000000D4" w14:textId="4A1F9E75" w:rsidR="00E3107D" w:rsidRPr="00880ACD" w:rsidRDefault="0085595B" w:rsidP="0085595B">
          <w:pPr>
            <w:spacing w:before="60"/>
            <w:rPr>
              <w:color w:val="000000"/>
              <w:sz w:val="18"/>
              <w:szCs w:val="18"/>
            </w:rPr>
          </w:pPr>
          <w:r w:rsidRPr="00880ACD">
            <w:rPr>
              <w:color w:val="000000"/>
              <w:sz w:val="18"/>
              <w:szCs w:val="18"/>
            </w:rPr>
            <w:t>[</w:t>
          </w:r>
          <w:r w:rsidR="003D3741" w:rsidRPr="00880ACD">
            <w:rPr>
              <w:color w:val="000000"/>
              <w:sz w:val="18"/>
              <w:szCs w:val="18"/>
            </w:rPr>
            <w:t>22</w:t>
          </w:r>
          <w:r w:rsidRPr="00880ACD">
            <w:rPr>
              <w:color w:val="000000"/>
              <w:sz w:val="18"/>
              <w:szCs w:val="18"/>
            </w:rPr>
            <w:t xml:space="preserve">] </w:t>
          </w:r>
          <w:r w:rsidR="005E5B06" w:rsidRPr="00880ACD">
            <w:rPr>
              <w:color w:val="000000"/>
              <w:sz w:val="18"/>
              <w:szCs w:val="18"/>
            </w:rPr>
            <w:t xml:space="preserve">T. </w:t>
          </w:r>
          <w:proofErr w:type="spellStart"/>
          <w:r w:rsidR="005E5B06" w:rsidRPr="00880ACD">
            <w:rPr>
              <w:color w:val="000000"/>
              <w:sz w:val="18"/>
              <w:szCs w:val="18"/>
            </w:rPr>
            <w:t>Domínguez</w:t>
          </w:r>
          <w:proofErr w:type="spellEnd"/>
          <w:r w:rsidR="005E5B06" w:rsidRPr="00880ACD">
            <w:rPr>
              <w:color w:val="000000"/>
              <w:sz w:val="18"/>
              <w:szCs w:val="18"/>
            </w:rPr>
            <w:t xml:space="preserve">, M.E. </w:t>
          </w:r>
          <w:proofErr w:type="spellStart"/>
          <w:r w:rsidR="005E5B06" w:rsidRPr="00880ACD">
            <w:rPr>
              <w:color w:val="000000"/>
              <w:sz w:val="18"/>
              <w:szCs w:val="18"/>
            </w:rPr>
            <w:t>Alén</w:t>
          </w:r>
          <w:proofErr w:type="spellEnd"/>
          <w:r w:rsidR="005E5B06" w:rsidRPr="00880ACD">
            <w:rPr>
              <w:color w:val="000000"/>
              <w:sz w:val="18"/>
              <w:szCs w:val="18"/>
            </w:rPr>
            <w:t>. S. Da</w:t>
          </w:r>
          <w:r w:rsidRPr="00880ACD">
            <w:rPr>
              <w:color w:val="000000"/>
              <w:sz w:val="18"/>
              <w:szCs w:val="18"/>
            </w:rPr>
            <w:t xml:space="preserve">rcy, S. “Accessible tourism online resources: </w:t>
          </w:r>
          <w:proofErr w:type="gramStart"/>
          <w:r w:rsidRPr="00880ACD">
            <w:rPr>
              <w:color w:val="000000"/>
              <w:sz w:val="18"/>
              <w:szCs w:val="18"/>
            </w:rPr>
            <w:t>a</w:t>
          </w:r>
          <w:proofErr w:type="gramEnd"/>
          <w:r w:rsidRPr="00880ACD">
            <w:rPr>
              <w:color w:val="000000"/>
              <w:sz w:val="18"/>
              <w:szCs w:val="18"/>
            </w:rPr>
            <w:t xml:space="preserve"> Northern European perspective Scandinavian”. </w:t>
          </w:r>
          <w:r w:rsidRPr="00880ACD">
            <w:rPr>
              <w:i/>
              <w:color w:val="000000"/>
              <w:sz w:val="18"/>
              <w:szCs w:val="18"/>
            </w:rPr>
            <w:t>Journal of Hospitality and Tourism</w:t>
          </w:r>
          <w:r w:rsidRPr="00880ACD">
            <w:rPr>
              <w:color w:val="000000"/>
              <w:sz w:val="18"/>
              <w:szCs w:val="18"/>
            </w:rPr>
            <w:t>. 19 (2), 2019, pp.140–156. https://doi.org/10.1080/15022250.2018.14</w:t>
          </w:r>
        </w:p>
      </w:sdtContent>
    </w:sdt>
    <w:sdt>
      <w:sdtPr>
        <w:rPr>
          <w:sz w:val="18"/>
          <w:szCs w:val="18"/>
        </w:rPr>
        <w:tag w:val="goog_rdk_203"/>
        <w:id w:val="682018194"/>
        <w:showingPlcHdr/>
      </w:sdtPr>
      <w:sdtEndPr/>
      <w:sdtContent>
        <w:p w14:paraId="68E0C321" w14:textId="77777777" w:rsidR="0085595B" w:rsidRPr="00880ACD" w:rsidRDefault="0085595B" w:rsidP="0085595B">
          <w:pPr>
            <w:spacing w:before="60"/>
            <w:rPr>
              <w:color w:val="3C78D8"/>
              <w:sz w:val="18"/>
              <w:szCs w:val="18"/>
            </w:rPr>
          </w:pPr>
          <w:r w:rsidRPr="00880ACD">
            <w:rPr>
              <w:sz w:val="18"/>
              <w:szCs w:val="18"/>
            </w:rPr>
            <w:t xml:space="preserve">     </w:t>
          </w:r>
        </w:p>
      </w:sdtContent>
    </w:sdt>
    <w:p w14:paraId="10E3CE57" w14:textId="507C4A49" w:rsidR="0085595B" w:rsidRPr="00880ACD" w:rsidRDefault="0020015B" w:rsidP="0085595B">
      <w:pPr>
        <w:spacing w:before="60"/>
        <w:rPr>
          <w:color w:val="000000"/>
          <w:sz w:val="18"/>
          <w:szCs w:val="18"/>
          <w:lang w:val="es-ES"/>
        </w:rPr>
      </w:pPr>
      <w:sdt>
        <w:sdtPr>
          <w:rPr>
            <w:color w:val="000000"/>
            <w:sz w:val="18"/>
            <w:szCs w:val="18"/>
          </w:rPr>
          <w:tag w:val="goog_rdk_212"/>
          <w:id w:val="-1096862292"/>
        </w:sdtPr>
        <w:sdtEndPr/>
        <w:sdtContent>
          <w:r w:rsidR="0085595B" w:rsidRPr="00880ACD">
            <w:rPr>
              <w:color w:val="000000"/>
              <w:sz w:val="18"/>
              <w:szCs w:val="18"/>
            </w:rPr>
            <w:t>[</w:t>
          </w:r>
          <w:r w:rsidR="003D3741" w:rsidRPr="00880ACD">
            <w:rPr>
              <w:color w:val="000000"/>
              <w:sz w:val="18"/>
              <w:szCs w:val="18"/>
            </w:rPr>
            <w:t>23</w:t>
          </w:r>
          <w:r w:rsidR="0085595B" w:rsidRPr="00880ACD">
            <w:rPr>
              <w:color w:val="000000"/>
              <w:sz w:val="18"/>
              <w:szCs w:val="18"/>
            </w:rPr>
            <w:t xml:space="preserve">] Darcy, S. &amp; </w:t>
          </w:r>
          <w:proofErr w:type="spellStart"/>
          <w:r w:rsidR="0085595B" w:rsidRPr="00880ACD">
            <w:rPr>
              <w:color w:val="000000"/>
              <w:sz w:val="18"/>
              <w:szCs w:val="18"/>
            </w:rPr>
            <w:t>Buhalis</w:t>
          </w:r>
          <w:proofErr w:type="spellEnd"/>
          <w:r w:rsidR="0085595B" w:rsidRPr="00880ACD">
            <w:rPr>
              <w:color w:val="000000"/>
              <w:sz w:val="18"/>
              <w:szCs w:val="18"/>
            </w:rPr>
            <w:t xml:space="preserve">, D. </w:t>
          </w:r>
          <w:proofErr w:type="spellStart"/>
          <w:r w:rsidR="0085595B" w:rsidRPr="00880ACD">
            <w:rPr>
              <w:color w:val="000000"/>
              <w:sz w:val="18"/>
              <w:szCs w:val="18"/>
            </w:rPr>
            <w:t>Conceptualising</w:t>
          </w:r>
          <w:proofErr w:type="spellEnd"/>
          <w:r w:rsidR="0085595B" w:rsidRPr="00880ACD">
            <w:rPr>
              <w:color w:val="000000"/>
              <w:sz w:val="18"/>
              <w:szCs w:val="18"/>
            </w:rPr>
            <w:t xml:space="preserve"> disability. In D. </w:t>
          </w:r>
          <w:proofErr w:type="spellStart"/>
          <w:r w:rsidR="0085595B" w:rsidRPr="00880ACD">
            <w:rPr>
              <w:color w:val="000000"/>
              <w:sz w:val="18"/>
              <w:szCs w:val="18"/>
            </w:rPr>
            <w:t>Buhalis</w:t>
          </w:r>
          <w:proofErr w:type="spellEnd"/>
          <w:r w:rsidR="0085595B" w:rsidRPr="00880ACD">
            <w:rPr>
              <w:color w:val="000000"/>
              <w:sz w:val="18"/>
              <w:szCs w:val="18"/>
            </w:rPr>
            <w:t xml:space="preserve"> &amp; S. Darcy (Eds.), </w:t>
          </w:r>
          <w:r w:rsidR="0085595B" w:rsidRPr="00880ACD">
            <w:rPr>
              <w:i/>
              <w:color w:val="000000"/>
              <w:sz w:val="18"/>
              <w:szCs w:val="18"/>
            </w:rPr>
            <w:t>Accessible tourism: Concepts and issues</w:t>
          </w:r>
          <w:r w:rsidR="0085595B" w:rsidRPr="00880ACD">
            <w:rPr>
              <w:color w:val="000000"/>
              <w:sz w:val="18"/>
              <w:szCs w:val="18"/>
            </w:rPr>
            <w:t xml:space="preserve">. </w:t>
          </w:r>
          <w:r w:rsidR="0085595B" w:rsidRPr="00880ACD">
            <w:rPr>
              <w:color w:val="000000"/>
              <w:sz w:val="18"/>
              <w:szCs w:val="18"/>
              <w:lang w:val="es-ES"/>
            </w:rPr>
            <w:t xml:space="preserve">Bristol: </w:t>
          </w:r>
          <w:proofErr w:type="spellStart"/>
          <w:r w:rsidR="0085595B" w:rsidRPr="00880ACD">
            <w:rPr>
              <w:color w:val="000000"/>
              <w:sz w:val="18"/>
              <w:szCs w:val="18"/>
              <w:lang w:val="es-ES"/>
            </w:rPr>
            <w:t>Channel</w:t>
          </w:r>
          <w:proofErr w:type="spellEnd"/>
          <w:r w:rsidR="0085595B" w:rsidRPr="00880ACD">
            <w:rPr>
              <w:color w:val="000000"/>
              <w:sz w:val="18"/>
              <w:szCs w:val="18"/>
              <w:lang w:val="es-ES"/>
            </w:rPr>
            <w:t xml:space="preserve"> View </w:t>
          </w:r>
          <w:proofErr w:type="spellStart"/>
          <w:r w:rsidR="0085595B" w:rsidRPr="00880ACD">
            <w:rPr>
              <w:color w:val="000000"/>
              <w:sz w:val="18"/>
              <w:szCs w:val="18"/>
              <w:lang w:val="es-ES"/>
            </w:rPr>
            <w:t>Publications</w:t>
          </w:r>
          <w:proofErr w:type="spellEnd"/>
          <w:r w:rsidR="0085595B" w:rsidRPr="00880ACD">
            <w:rPr>
              <w:color w:val="000000"/>
              <w:sz w:val="18"/>
              <w:szCs w:val="18"/>
              <w:lang w:val="es-ES"/>
            </w:rPr>
            <w:t>. 2011, pp. 21–42.</w:t>
          </w:r>
        </w:sdtContent>
      </w:sdt>
    </w:p>
    <w:sdt>
      <w:sdtPr>
        <w:rPr>
          <w:sz w:val="18"/>
          <w:szCs w:val="18"/>
        </w:rPr>
        <w:tag w:val="goog_rdk_203"/>
        <w:id w:val="484431875"/>
        <w:showingPlcHdr/>
      </w:sdtPr>
      <w:sdtEndPr/>
      <w:sdtContent>
        <w:p w14:paraId="323A161B"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D6" w14:textId="47AAE8A9" w:rsidR="00E3107D" w:rsidRPr="00880ACD" w:rsidRDefault="0020015B" w:rsidP="0085595B">
      <w:pPr>
        <w:spacing w:before="60"/>
        <w:rPr>
          <w:color w:val="000000"/>
          <w:sz w:val="18"/>
          <w:szCs w:val="18"/>
          <w:lang w:val="es-ES"/>
        </w:rPr>
      </w:pPr>
      <w:sdt>
        <w:sdtPr>
          <w:rPr>
            <w:color w:val="000000"/>
            <w:sz w:val="18"/>
            <w:szCs w:val="18"/>
          </w:rPr>
          <w:tag w:val="goog_rdk_213"/>
          <w:id w:val="1197267199"/>
        </w:sdtPr>
        <w:sdtEndPr/>
        <w:sdtContent>
          <w:r w:rsidR="0085595B" w:rsidRPr="00880ACD">
            <w:rPr>
              <w:color w:val="000000"/>
              <w:sz w:val="18"/>
              <w:szCs w:val="18"/>
              <w:lang w:val="es-ES"/>
            </w:rPr>
            <w:t>[</w:t>
          </w:r>
          <w:r w:rsidR="003D3741" w:rsidRPr="00880ACD">
            <w:rPr>
              <w:color w:val="000000"/>
              <w:sz w:val="18"/>
              <w:szCs w:val="18"/>
              <w:lang w:val="es-ES"/>
            </w:rPr>
            <w:t>24</w:t>
          </w:r>
          <w:r w:rsidR="0085595B" w:rsidRPr="00880ACD">
            <w:rPr>
              <w:color w:val="000000"/>
              <w:sz w:val="18"/>
              <w:szCs w:val="18"/>
              <w:lang w:val="es-ES"/>
            </w:rPr>
            <w:t xml:space="preserve">] </w:t>
          </w:r>
          <w:r w:rsidR="005E5B06" w:rsidRPr="00880ACD">
            <w:rPr>
              <w:color w:val="000000"/>
              <w:sz w:val="18"/>
              <w:szCs w:val="18"/>
              <w:lang w:val="es-ES"/>
            </w:rPr>
            <w:t>M. Millán.</w:t>
          </w:r>
          <w:r w:rsidR="0085595B" w:rsidRPr="00880ACD">
            <w:rPr>
              <w:color w:val="000000"/>
              <w:sz w:val="18"/>
              <w:szCs w:val="18"/>
              <w:lang w:val="es-ES"/>
            </w:rPr>
            <w:t xml:space="preserve"> “Turismo accesible/turismo para todos, un derecho ante la discapacidad”. </w:t>
          </w:r>
          <w:r w:rsidR="0085595B" w:rsidRPr="00880ACD">
            <w:rPr>
              <w:i/>
              <w:color w:val="000000"/>
              <w:sz w:val="18"/>
              <w:szCs w:val="18"/>
              <w:lang w:val="es-ES"/>
            </w:rPr>
            <w:t>Gran Tour: Revista de Investigaciones Turísticas</w:t>
          </w:r>
          <w:r w:rsidR="0085595B" w:rsidRPr="00880ACD">
            <w:rPr>
              <w:color w:val="000000"/>
              <w:sz w:val="18"/>
              <w:szCs w:val="18"/>
              <w:lang w:val="es-ES"/>
            </w:rPr>
            <w:t>, 2. 2010,</w:t>
          </w:r>
          <w:r w:rsidR="007A58CF" w:rsidRPr="00880ACD">
            <w:rPr>
              <w:color w:val="000000"/>
              <w:sz w:val="18"/>
              <w:szCs w:val="18"/>
              <w:lang w:val="es-ES"/>
            </w:rPr>
            <w:t xml:space="preserve">  </w:t>
          </w:r>
          <w:r w:rsidR="0085595B" w:rsidRPr="00880ACD">
            <w:rPr>
              <w:color w:val="000000"/>
              <w:sz w:val="18"/>
              <w:szCs w:val="18"/>
              <w:lang w:val="es-ES"/>
            </w:rPr>
            <w:t>pp. 101-126.</w:t>
          </w:r>
        </w:sdtContent>
      </w:sdt>
    </w:p>
    <w:sdt>
      <w:sdtPr>
        <w:rPr>
          <w:sz w:val="18"/>
          <w:szCs w:val="18"/>
        </w:rPr>
        <w:tag w:val="goog_rdk_203"/>
        <w:id w:val="1966087426"/>
        <w:showingPlcHdr/>
      </w:sdtPr>
      <w:sdtEndPr/>
      <w:sdtContent>
        <w:p w14:paraId="14B5C9A6"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D7" w14:textId="33043DAD" w:rsidR="00E3107D" w:rsidRPr="00880ACD" w:rsidRDefault="0020015B" w:rsidP="0085595B">
      <w:pPr>
        <w:spacing w:before="60"/>
        <w:rPr>
          <w:color w:val="000000"/>
          <w:sz w:val="18"/>
          <w:szCs w:val="18"/>
          <w:lang w:val="es-ES"/>
        </w:rPr>
      </w:pPr>
      <w:sdt>
        <w:sdtPr>
          <w:rPr>
            <w:color w:val="000000"/>
            <w:sz w:val="18"/>
            <w:szCs w:val="18"/>
          </w:rPr>
          <w:tag w:val="goog_rdk_214"/>
          <w:id w:val="111719208"/>
        </w:sdtPr>
        <w:sdtEndPr/>
        <w:sdtContent>
          <w:r w:rsidR="0085595B" w:rsidRPr="00880ACD">
            <w:rPr>
              <w:color w:val="000000"/>
              <w:sz w:val="18"/>
              <w:szCs w:val="18"/>
              <w:lang w:val="es-ES"/>
            </w:rPr>
            <w:t>[</w:t>
          </w:r>
          <w:r w:rsidR="003D3741" w:rsidRPr="00880ACD">
            <w:rPr>
              <w:color w:val="000000"/>
              <w:sz w:val="18"/>
              <w:szCs w:val="18"/>
              <w:lang w:val="es-ES"/>
            </w:rPr>
            <w:t>25</w:t>
          </w:r>
          <w:r w:rsidR="0085595B" w:rsidRPr="00880ACD">
            <w:rPr>
              <w:color w:val="000000"/>
              <w:sz w:val="18"/>
              <w:szCs w:val="18"/>
              <w:lang w:val="es-ES"/>
            </w:rPr>
            <w:t xml:space="preserve">] </w:t>
          </w:r>
          <w:proofErr w:type="spellStart"/>
          <w:r w:rsidR="0085595B" w:rsidRPr="00880ACD">
            <w:rPr>
              <w:color w:val="000000"/>
              <w:sz w:val="18"/>
              <w:szCs w:val="18"/>
              <w:lang w:val="es-ES"/>
            </w:rPr>
            <w:t>European</w:t>
          </w:r>
          <w:proofErr w:type="spellEnd"/>
          <w:r w:rsidR="0085595B" w:rsidRPr="00880ACD">
            <w:rPr>
              <w:color w:val="000000"/>
              <w:sz w:val="18"/>
              <w:szCs w:val="18"/>
              <w:lang w:val="es-ES"/>
            </w:rPr>
            <w:t xml:space="preserve"> Network of </w:t>
          </w:r>
          <w:proofErr w:type="spellStart"/>
          <w:r w:rsidR="0085595B" w:rsidRPr="00880ACD">
            <w:rPr>
              <w:color w:val="000000"/>
              <w:sz w:val="18"/>
              <w:szCs w:val="18"/>
              <w:lang w:val="es-ES"/>
            </w:rPr>
            <w:t>Accessibility</w:t>
          </w:r>
          <w:proofErr w:type="spellEnd"/>
          <w:r w:rsidR="0085595B" w:rsidRPr="00880ACD">
            <w:rPr>
              <w:color w:val="000000"/>
              <w:sz w:val="18"/>
              <w:szCs w:val="18"/>
              <w:lang w:val="es-ES"/>
            </w:rPr>
            <w:t xml:space="preserve"> </w:t>
          </w:r>
          <w:proofErr w:type="spellStart"/>
          <w:r w:rsidR="0085595B" w:rsidRPr="00880ACD">
            <w:rPr>
              <w:color w:val="000000"/>
              <w:sz w:val="18"/>
              <w:szCs w:val="18"/>
              <w:lang w:val="es-ES"/>
            </w:rPr>
            <w:t>Tourism</w:t>
          </w:r>
          <w:proofErr w:type="spellEnd"/>
          <w:r w:rsidR="0085595B" w:rsidRPr="00880ACD">
            <w:rPr>
              <w:color w:val="000000"/>
              <w:sz w:val="18"/>
              <w:szCs w:val="18"/>
              <w:lang w:val="es-ES"/>
            </w:rPr>
            <w:t xml:space="preserve"> (ENAT), </w:t>
          </w:r>
          <w:r w:rsidR="0085595B" w:rsidRPr="00880ACD">
            <w:rPr>
              <w:i/>
              <w:color w:val="000000"/>
              <w:sz w:val="18"/>
              <w:szCs w:val="18"/>
              <w:lang w:val="es-ES"/>
            </w:rPr>
            <w:t>Trabajando juntos para hacer el turismo en Europa accesible a todos</w:t>
          </w:r>
          <w:r w:rsidR="0085595B" w:rsidRPr="00880ACD">
            <w:rPr>
              <w:color w:val="000000"/>
              <w:sz w:val="18"/>
              <w:szCs w:val="18"/>
              <w:lang w:val="es-ES"/>
            </w:rPr>
            <w:t>, Fundación ONCE y ENAT, Madrid, 2006.</w:t>
          </w:r>
        </w:sdtContent>
      </w:sdt>
    </w:p>
    <w:sdt>
      <w:sdtPr>
        <w:rPr>
          <w:sz w:val="18"/>
          <w:szCs w:val="18"/>
        </w:rPr>
        <w:tag w:val="goog_rdk_203"/>
        <w:id w:val="851688105"/>
        <w:showingPlcHdr/>
      </w:sdtPr>
      <w:sdtEndPr/>
      <w:sdtContent>
        <w:p w14:paraId="25DF81B9" w14:textId="77777777" w:rsidR="0085595B" w:rsidRPr="00880ACD" w:rsidRDefault="0085595B" w:rsidP="0085595B">
          <w:pPr>
            <w:spacing w:before="60"/>
            <w:rPr>
              <w:color w:val="3C78D8"/>
              <w:sz w:val="18"/>
              <w:szCs w:val="18"/>
            </w:rPr>
          </w:pPr>
          <w:r w:rsidRPr="00880ACD">
            <w:rPr>
              <w:sz w:val="18"/>
              <w:szCs w:val="18"/>
            </w:rPr>
            <w:t xml:space="preserve">     </w:t>
          </w:r>
        </w:p>
      </w:sdtContent>
    </w:sdt>
    <w:p w14:paraId="000000D8" w14:textId="09E61D2C" w:rsidR="00E3107D" w:rsidRPr="00880ACD" w:rsidRDefault="0020015B" w:rsidP="0085595B">
      <w:pPr>
        <w:spacing w:before="60"/>
        <w:rPr>
          <w:color w:val="000000"/>
          <w:sz w:val="18"/>
          <w:szCs w:val="18"/>
          <w:lang w:val="es-ES"/>
        </w:rPr>
      </w:pPr>
      <w:sdt>
        <w:sdtPr>
          <w:rPr>
            <w:color w:val="000000"/>
            <w:sz w:val="18"/>
            <w:szCs w:val="18"/>
          </w:rPr>
          <w:tag w:val="goog_rdk_215"/>
          <w:id w:val="1726877567"/>
        </w:sdtPr>
        <w:sdtEndPr/>
        <w:sdtContent>
          <w:r w:rsidR="0085595B" w:rsidRPr="00880ACD">
            <w:rPr>
              <w:color w:val="000000"/>
              <w:sz w:val="18"/>
              <w:szCs w:val="18"/>
            </w:rPr>
            <w:t>[</w:t>
          </w:r>
          <w:r w:rsidR="003D3741" w:rsidRPr="00880ACD">
            <w:rPr>
              <w:color w:val="000000"/>
              <w:sz w:val="18"/>
              <w:szCs w:val="18"/>
            </w:rPr>
            <w:t>26</w:t>
          </w:r>
          <w:r w:rsidR="0085595B" w:rsidRPr="00880ACD">
            <w:rPr>
              <w:color w:val="000000"/>
              <w:sz w:val="18"/>
              <w:szCs w:val="18"/>
            </w:rPr>
            <w:t xml:space="preserve">] European Network of Accessibility Tourism (ENAT). </w:t>
          </w:r>
          <w:r w:rsidR="0085595B" w:rsidRPr="00880ACD">
            <w:rPr>
              <w:i/>
              <w:color w:val="000000"/>
              <w:sz w:val="18"/>
              <w:szCs w:val="18"/>
              <w:lang w:val="es-ES"/>
            </w:rPr>
            <w:t>Derechos del Turista con discapacidad en el marco de la Unión Europea. Turismo Accesible para Todos,</w:t>
          </w:r>
          <w:r w:rsidR="0085595B" w:rsidRPr="00880ACD">
            <w:rPr>
              <w:color w:val="000000"/>
              <w:sz w:val="18"/>
              <w:szCs w:val="18"/>
              <w:lang w:val="es-ES"/>
            </w:rPr>
            <w:t xml:space="preserve"> Fundación ONCE y ENAT, Madrid, 2008.</w:t>
          </w:r>
        </w:sdtContent>
      </w:sdt>
    </w:p>
    <w:sdt>
      <w:sdtPr>
        <w:rPr>
          <w:sz w:val="18"/>
          <w:szCs w:val="18"/>
        </w:rPr>
        <w:tag w:val="goog_rdk_203"/>
        <w:id w:val="-497120593"/>
        <w:showingPlcHdr/>
      </w:sdtPr>
      <w:sdtEndPr/>
      <w:sdtContent>
        <w:p w14:paraId="64DA2C74"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D9" w14:textId="23F658F6" w:rsidR="00E3107D" w:rsidRPr="00880ACD" w:rsidRDefault="0020015B" w:rsidP="0085595B">
      <w:pPr>
        <w:spacing w:before="60"/>
        <w:rPr>
          <w:color w:val="000000"/>
          <w:sz w:val="18"/>
          <w:szCs w:val="18"/>
          <w:lang w:val="es-ES"/>
        </w:rPr>
      </w:pPr>
      <w:sdt>
        <w:sdtPr>
          <w:rPr>
            <w:color w:val="000000"/>
            <w:sz w:val="18"/>
            <w:szCs w:val="18"/>
          </w:rPr>
          <w:tag w:val="goog_rdk_216"/>
          <w:id w:val="-1165926944"/>
        </w:sdtPr>
        <w:sdtEndPr/>
        <w:sdtContent>
          <w:r w:rsidR="0085595B" w:rsidRPr="00880ACD">
            <w:rPr>
              <w:color w:val="000000"/>
              <w:sz w:val="18"/>
              <w:szCs w:val="18"/>
              <w:lang w:val="es-ES"/>
            </w:rPr>
            <w:t>[</w:t>
          </w:r>
          <w:r w:rsidR="003D3741" w:rsidRPr="00880ACD">
            <w:rPr>
              <w:color w:val="000000"/>
              <w:sz w:val="18"/>
              <w:szCs w:val="18"/>
              <w:lang w:val="es-ES"/>
            </w:rPr>
            <w:t>27</w:t>
          </w:r>
          <w:r w:rsidR="0085595B" w:rsidRPr="00880ACD">
            <w:rPr>
              <w:color w:val="000000"/>
              <w:sz w:val="18"/>
              <w:szCs w:val="18"/>
              <w:lang w:val="es-ES"/>
            </w:rPr>
            <w:t xml:space="preserve">] Marcos, D. y González, D.J. </w:t>
          </w:r>
          <w:r w:rsidR="0085595B" w:rsidRPr="00880ACD">
            <w:rPr>
              <w:i/>
              <w:color w:val="000000"/>
              <w:sz w:val="18"/>
              <w:szCs w:val="18"/>
              <w:lang w:val="es-ES"/>
            </w:rPr>
            <w:t>Turismo Accesible Hacia un Turismo para Todos.</w:t>
          </w:r>
          <w:r w:rsidR="0085595B" w:rsidRPr="00880ACD">
            <w:rPr>
              <w:color w:val="000000"/>
              <w:sz w:val="18"/>
              <w:szCs w:val="18"/>
              <w:lang w:val="es-ES"/>
            </w:rPr>
            <w:t xml:space="preserve"> </w:t>
          </w:r>
          <w:proofErr w:type="spellStart"/>
          <w:r w:rsidR="0085595B" w:rsidRPr="00880ACD">
            <w:rPr>
              <w:color w:val="000000"/>
              <w:sz w:val="18"/>
              <w:szCs w:val="18"/>
              <w:lang w:val="es-ES"/>
            </w:rPr>
            <w:t>Mazars</w:t>
          </w:r>
          <w:proofErr w:type="spellEnd"/>
          <w:r w:rsidR="0085595B" w:rsidRPr="00880ACD">
            <w:rPr>
              <w:color w:val="000000"/>
              <w:sz w:val="18"/>
              <w:szCs w:val="18"/>
              <w:lang w:val="es-ES"/>
            </w:rPr>
            <w:t>. Madrid. 2002.</w:t>
          </w:r>
        </w:sdtContent>
      </w:sdt>
    </w:p>
    <w:sdt>
      <w:sdtPr>
        <w:rPr>
          <w:sz w:val="18"/>
          <w:szCs w:val="18"/>
        </w:rPr>
        <w:tag w:val="goog_rdk_203"/>
        <w:id w:val="700059007"/>
        <w:showingPlcHdr/>
      </w:sdtPr>
      <w:sdtEndPr/>
      <w:sdtContent>
        <w:p w14:paraId="058621B0"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DA" w14:textId="0BA1E711" w:rsidR="00E3107D" w:rsidRPr="00880ACD" w:rsidRDefault="0020015B" w:rsidP="0085595B">
      <w:pPr>
        <w:spacing w:before="60"/>
        <w:rPr>
          <w:color w:val="000000"/>
          <w:sz w:val="18"/>
          <w:szCs w:val="18"/>
          <w:lang w:val="es-ES"/>
        </w:rPr>
      </w:pPr>
      <w:sdt>
        <w:sdtPr>
          <w:rPr>
            <w:color w:val="000000"/>
            <w:sz w:val="18"/>
            <w:szCs w:val="18"/>
          </w:rPr>
          <w:tag w:val="goog_rdk_217"/>
          <w:id w:val="-1070260348"/>
        </w:sdtPr>
        <w:sdtEndPr/>
        <w:sdtContent>
          <w:r w:rsidR="0085595B" w:rsidRPr="00880ACD">
            <w:rPr>
              <w:color w:val="000000"/>
              <w:sz w:val="18"/>
              <w:szCs w:val="18"/>
              <w:lang w:val="es-ES"/>
            </w:rPr>
            <w:t>[</w:t>
          </w:r>
          <w:r w:rsidR="003D3741" w:rsidRPr="00880ACD">
            <w:rPr>
              <w:color w:val="000000"/>
              <w:sz w:val="18"/>
              <w:szCs w:val="18"/>
              <w:lang w:val="es-ES"/>
            </w:rPr>
            <w:t>28</w:t>
          </w:r>
          <w:r w:rsidR="0085595B" w:rsidRPr="00880ACD">
            <w:rPr>
              <w:color w:val="000000"/>
              <w:sz w:val="18"/>
              <w:szCs w:val="18"/>
              <w:lang w:val="es-ES"/>
            </w:rPr>
            <w:t xml:space="preserve">] </w:t>
          </w:r>
          <w:proofErr w:type="spellStart"/>
          <w:r w:rsidR="00B03D4A" w:rsidRPr="00880ACD">
            <w:rPr>
              <w:color w:val="000000"/>
              <w:sz w:val="18"/>
              <w:szCs w:val="18"/>
              <w:lang w:val="es-ES"/>
            </w:rPr>
            <w:t>MªT</w:t>
          </w:r>
          <w:proofErr w:type="spellEnd"/>
          <w:r w:rsidR="00B03D4A" w:rsidRPr="00880ACD">
            <w:rPr>
              <w:color w:val="000000"/>
              <w:sz w:val="18"/>
              <w:szCs w:val="18"/>
              <w:lang w:val="es-ES"/>
            </w:rPr>
            <w:t xml:space="preserve">. </w:t>
          </w:r>
          <w:r w:rsidR="0085595B" w:rsidRPr="00880ACD">
            <w:rPr>
              <w:color w:val="000000"/>
              <w:sz w:val="18"/>
              <w:szCs w:val="18"/>
              <w:lang w:val="es-ES"/>
            </w:rPr>
            <w:t xml:space="preserve">Fernández </w:t>
          </w:r>
          <w:proofErr w:type="spellStart"/>
          <w:proofErr w:type="gramStart"/>
          <w:r w:rsidR="0085595B" w:rsidRPr="00880ACD">
            <w:rPr>
              <w:color w:val="000000"/>
              <w:sz w:val="18"/>
              <w:szCs w:val="18"/>
              <w:lang w:val="es-ES"/>
            </w:rPr>
            <w:t>Alles</w:t>
          </w:r>
          <w:proofErr w:type="spellEnd"/>
          <w:r w:rsidR="0085595B" w:rsidRPr="00880ACD">
            <w:rPr>
              <w:color w:val="000000"/>
              <w:sz w:val="18"/>
              <w:szCs w:val="18"/>
              <w:lang w:val="es-ES"/>
            </w:rPr>
            <w:t>,.</w:t>
          </w:r>
          <w:proofErr w:type="gramEnd"/>
          <w:r w:rsidR="0085595B" w:rsidRPr="00880ACD">
            <w:rPr>
              <w:color w:val="000000"/>
              <w:sz w:val="18"/>
              <w:szCs w:val="18"/>
              <w:lang w:val="es-ES"/>
            </w:rPr>
            <w:t xml:space="preserve"> “Turismo Accesible: importancia de la accesibilidad para el sector turístico”. </w:t>
          </w:r>
          <w:r w:rsidR="0085595B" w:rsidRPr="00880ACD">
            <w:rPr>
              <w:i/>
              <w:color w:val="000000"/>
              <w:sz w:val="18"/>
              <w:szCs w:val="18"/>
              <w:lang w:val="es-ES"/>
            </w:rPr>
            <w:t>Entelequia. Revista Interdisciplinar</w:t>
          </w:r>
          <w:r w:rsidR="0085595B" w:rsidRPr="00880ACD">
            <w:rPr>
              <w:color w:val="000000"/>
              <w:sz w:val="18"/>
              <w:szCs w:val="18"/>
              <w:lang w:val="es-ES"/>
            </w:rPr>
            <w:t>, 9, 2009, pp. 2-16.</w:t>
          </w:r>
        </w:sdtContent>
      </w:sdt>
    </w:p>
    <w:sdt>
      <w:sdtPr>
        <w:rPr>
          <w:sz w:val="18"/>
          <w:szCs w:val="18"/>
        </w:rPr>
        <w:tag w:val="goog_rdk_203"/>
        <w:id w:val="-417323130"/>
        <w:showingPlcHdr/>
      </w:sdtPr>
      <w:sdtEndPr/>
      <w:sdtContent>
        <w:p w14:paraId="4895481E"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DB" w14:textId="7ECCC035" w:rsidR="00E3107D" w:rsidRPr="00880ACD" w:rsidRDefault="0020015B" w:rsidP="0085595B">
      <w:pPr>
        <w:spacing w:before="60"/>
        <w:rPr>
          <w:color w:val="000000"/>
          <w:sz w:val="18"/>
          <w:szCs w:val="18"/>
          <w:lang w:val="es-ES"/>
        </w:rPr>
      </w:pPr>
      <w:sdt>
        <w:sdtPr>
          <w:rPr>
            <w:color w:val="000000"/>
            <w:sz w:val="18"/>
            <w:szCs w:val="18"/>
          </w:rPr>
          <w:tag w:val="goog_rdk_218"/>
          <w:id w:val="1260253111"/>
        </w:sdtPr>
        <w:sdtEndPr/>
        <w:sdtContent>
          <w:r w:rsidR="0085595B" w:rsidRPr="00880ACD">
            <w:rPr>
              <w:color w:val="000000"/>
              <w:sz w:val="18"/>
              <w:szCs w:val="18"/>
              <w:lang w:val="es-ES"/>
            </w:rPr>
            <w:t>[</w:t>
          </w:r>
          <w:r w:rsidR="003D3741" w:rsidRPr="00880ACD">
            <w:rPr>
              <w:color w:val="000000"/>
              <w:sz w:val="18"/>
              <w:szCs w:val="18"/>
              <w:lang w:val="es-ES"/>
            </w:rPr>
            <w:t>29</w:t>
          </w:r>
          <w:r w:rsidR="0085595B" w:rsidRPr="00880ACD">
            <w:rPr>
              <w:color w:val="000000"/>
              <w:sz w:val="18"/>
              <w:szCs w:val="18"/>
              <w:lang w:val="es-ES"/>
            </w:rPr>
            <w:t xml:space="preserve">] Centro Estatal de Autonomía, Personas y Ayudas Técnicas (CEAPAT): </w:t>
          </w:r>
          <w:r w:rsidR="0085595B" w:rsidRPr="00880ACD">
            <w:rPr>
              <w:i/>
              <w:iCs/>
              <w:color w:val="000000"/>
              <w:sz w:val="18"/>
              <w:szCs w:val="18"/>
              <w:lang w:val="es-ES"/>
            </w:rPr>
            <w:t>Criterios de Diseño en Productos para Mayores</w:t>
          </w:r>
          <w:r w:rsidR="0085595B" w:rsidRPr="00880ACD">
            <w:rPr>
              <w:color w:val="000000"/>
              <w:sz w:val="18"/>
              <w:szCs w:val="18"/>
              <w:lang w:val="es-ES"/>
            </w:rPr>
            <w:t>. Boletín CEAPAT, 42. 2002, Ministerio Trabajo y Asuntos Sociales.</w:t>
          </w:r>
        </w:sdtContent>
      </w:sdt>
    </w:p>
    <w:sdt>
      <w:sdtPr>
        <w:rPr>
          <w:sz w:val="18"/>
          <w:szCs w:val="18"/>
        </w:rPr>
        <w:tag w:val="goog_rdk_203"/>
        <w:id w:val="1989746196"/>
        <w:showingPlcHdr/>
      </w:sdtPr>
      <w:sdtEndPr/>
      <w:sdtContent>
        <w:p w14:paraId="18BA9C6B"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DC" w14:textId="1D36140C" w:rsidR="00E3107D" w:rsidRPr="00880ACD" w:rsidRDefault="0020015B" w:rsidP="0085595B">
      <w:pPr>
        <w:spacing w:before="60"/>
        <w:rPr>
          <w:color w:val="000000"/>
          <w:sz w:val="18"/>
          <w:szCs w:val="18"/>
          <w:lang w:val="es-ES"/>
        </w:rPr>
      </w:pPr>
      <w:sdt>
        <w:sdtPr>
          <w:rPr>
            <w:color w:val="000000"/>
            <w:sz w:val="18"/>
            <w:szCs w:val="18"/>
          </w:rPr>
          <w:tag w:val="goog_rdk_219"/>
          <w:id w:val="-1514914714"/>
        </w:sdtPr>
        <w:sdtEndPr/>
        <w:sdtContent>
          <w:r w:rsidR="0085595B" w:rsidRPr="00880ACD">
            <w:rPr>
              <w:color w:val="000000"/>
              <w:sz w:val="18"/>
              <w:szCs w:val="18"/>
              <w:lang w:val="es-ES"/>
            </w:rPr>
            <w:t>[</w:t>
          </w:r>
          <w:r w:rsidR="003D3741" w:rsidRPr="00880ACD">
            <w:rPr>
              <w:color w:val="000000"/>
              <w:sz w:val="18"/>
              <w:szCs w:val="18"/>
              <w:lang w:val="es-ES"/>
            </w:rPr>
            <w:t>30</w:t>
          </w:r>
          <w:r w:rsidR="0085595B" w:rsidRPr="00880ACD">
            <w:rPr>
              <w:color w:val="000000"/>
              <w:sz w:val="18"/>
              <w:szCs w:val="18"/>
              <w:lang w:val="es-ES"/>
            </w:rPr>
            <w:t xml:space="preserve">] </w:t>
          </w:r>
          <w:proofErr w:type="spellStart"/>
          <w:r w:rsidR="00BB52EF" w:rsidRPr="00880ACD">
            <w:rPr>
              <w:color w:val="000000"/>
              <w:sz w:val="18"/>
              <w:szCs w:val="18"/>
              <w:lang w:val="es-ES"/>
            </w:rPr>
            <w:t>Mª.T</w:t>
          </w:r>
          <w:proofErr w:type="spellEnd"/>
          <w:r w:rsidR="00BB52EF" w:rsidRPr="00880ACD">
            <w:rPr>
              <w:color w:val="000000"/>
              <w:sz w:val="18"/>
              <w:szCs w:val="18"/>
              <w:lang w:val="es-ES"/>
            </w:rPr>
            <w:t xml:space="preserve">. </w:t>
          </w:r>
          <w:r w:rsidR="0085595B" w:rsidRPr="00880ACD">
            <w:rPr>
              <w:color w:val="000000"/>
              <w:sz w:val="18"/>
              <w:szCs w:val="18"/>
              <w:lang w:val="es-ES"/>
            </w:rPr>
            <w:t xml:space="preserve">Fernández </w:t>
          </w:r>
          <w:proofErr w:type="spellStart"/>
          <w:r w:rsidR="0085595B" w:rsidRPr="00880ACD">
            <w:rPr>
              <w:color w:val="000000"/>
              <w:sz w:val="18"/>
              <w:szCs w:val="18"/>
              <w:lang w:val="es-ES"/>
            </w:rPr>
            <w:t>Alles</w:t>
          </w:r>
          <w:proofErr w:type="spellEnd"/>
          <w:r w:rsidR="0085595B" w:rsidRPr="00880ACD">
            <w:rPr>
              <w:color w:val="000000"/>
              <w:sz w:val="18"/>
              <w:szCs w:val="18"/>
              <w:lang w:val="es-ES"/>
            </w:rPr>
            <w:t xml:space="preserve">, “El diseño universal: concepto y </w:t>
          </w:r>
          <w:r w:rsidR="00282A72" w:rsidRPr="00880ACD">
            <w:rPr>
              <w:color w:val="000000"/>
              <w:sz w:val="18"/>
              <w:szCs w:val="18"/>
              <w:lang w:val="es-ES"/>
            </w:rPr>
            <w:t>certificación “</w:t>
          </w:r>
          <w:r w:rsidR="0085595B" w:rsidRPr="00880ACD">
            <w:rPr>
              <w:color w:val="000000"/>
              <w:sz w:val="18"/>
              <w:szCs w:val="18"/>
              <w:lang w:val="es-ES"/>
            </w:rPr>
            <w:t xml:space="preserve">. </w:t>
          </w:r>
          <w:proofErr w:type="spellStart"/>
          <w:r w:rsidR="0085595B" w:rsidRPr="00880ACD">
            <w:rPr>
              <w:i/>
              <w:color w:val="000000"/>
              <w:sz w:val="18"/>
              <w:szCs w:val="18"/>
              <w:lang w:val="es-ES"/>
            </w:rPr>
            <w:t>Boletin</w:t>
          </w:r>
          <w:proofErr w:type="spellEnd"/>
          <w:r w:rsidR="0085595B" w:rsidRPr="00880ACD">
            <w:rPr>
              <w:i/>
              <w:color w:val="000000"/>
              <w:sz w:val="18"/>
              <w:szCs w:val="18"/>
              <w:lang w:val="es-ES"/>
            </w:rPr>
            <w:t xml:space="preserve"> del Real Patronato de discapacidad</w:t>
          </w:r>
          <w:r w:rsidR="0085595B" w:rsidRPr="00880ACD">
            <w:rPr>
              <w:color w:val="000000"/>
              <w:sz w:val="18"/>
              <w:szCs w:val="18"/>
              <w:lang w:val="es-ES"/>
            </w:rPr>
            <w:t>, 75, 2009, pp. 4-11.</w:t>
          </w:r>
        </w:sdtContent>
      </w:sdt>
    </w:p>
    <w:sdt>
      <w:sdtPr>
        <w:rPr>
          <w:sz w:val="18"/>
          <w:szCs w:val="18"/>
        </w:rPr>
        <w:tag w:val="goog_rdk_203"/>
        <w:id w:val="600385859"/>
        <w:showingPlcHdr/>
      </w:sdtPr>
      <w:sdtEndPr/>
      <w:sdtContent>
        <w:p w14:paraId="1E0DE3F7"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DD" w14:textId="3EC94729" w:rsidR="00E3107D" w:rsidRPr="00880ACD" w:rsidRDefault="0020015B" w:rsidP="0085595B">
      <w:pPr>
        <w:spacing w:before="60"/>
        <w:rPr>
          <w:color w:val="000000"/>
          <w:sz w:val="18"/>
          <w:szCs w:val="18"/>
          <w:lang w:val="es-ES"/>
        </w:rPr>
      </w:pPr>
      <w:sdt>
        <w:sdtPr>
          <w:rPr>
            <w:color w:val="000000"/>
            <w:sz w:val="18"/>
            <w:szCs w:val="18"/>
          </w:rPr>
          <w:tag w:val="goog_rdk_220"/>
          <w:id w:val="1862311990"/>
        </w:sdtPr>
        <w:sdtEndPr/>
        <w:sdtContent>
          <w:r w:rsidR="0085595B" w:rsidRPr="00880ACD">
            <w:rPr>
              <w:color w:val="000000"/>
              <w:sz w:val="18"/>
              <w:szCs w:val="18"/>
              <w:lang w:val="es-ES"/>
            </w:rPr>
            <w:t>[</w:t>
          </w:r>
          <w:r w:rsidR="003D3741" w:rsidRPr="00880ACD">
            <w:rPr>
              <w:color w:val="000000"/>
              <w:sz w:val="18"/>
              <w:szCs w:val="18"/>
              <w:lang w:val="es-ES"/>
            </w:rPr>
            <w:t>31</w:t>
          </w:r>
          <w:r w:rsidR="0085595B" w:rsidRPr="00880ACD">
            <w:rPr>
              <w:color w:val="000000"/>
              <w:sz w:val="18"/>
              <w:szCs w:val="18"/>
              <w:lang w:val="es-ES"/>
            </w:rPr>
            <w:t xml:space="preserve">] Centro Estatal de Autonomía, Personas y Ayudas Técnicas (CEAPAT): </w:t>
          </w:r>
          <w:r w:rsidR="0085595B" w:rsidRPr="00880ACD">
            <w:rPr>
              <w:i/>
              <w:color w:val="000000"/>
              <w:sz w:val="18"/>
              <w:szCs w:val="18"/>
              <w:lang w:val="es-ES"/>
            </w:rPr>
            <w:t>Resolución del Consejo Europeo sobre el Diseño Universal.</w:t>
          </w:r>
          <w:r w:rsidR="0085595B" w:rsidRPr="00880ACD">
            <w:rPr>
              <w:color w:val="000000"/>
              <w:sz w:val="18"/>
              <w:szCs w:val="18"/>
              <w:lang w:val="es-ES"/>
            </w:rPr>
            <w:t xml:space="preserve"> Boletín CEAPAT, 36. 2001, Ministerio Trabajo y Asuntos Sociales.</w:t>
          </w:r>
        </w:sdtContent>
      </w:sdt>
    </w:p>
    <w:sdt>
      <w:sdtPr>
        <w:rPr>
          <w:sz w:val="18"/>
          <w:szCs w:val="18"/>
        </w:rPr>
        <w:tag w:val="goog_rdk_203"/>
        <w:id w:val="1612553698"/>
        <w:showingPlcHdr/>
      </w:sdtPr>
      <w:sdtEndPr/>
      <w:sdtContent>
        <w:p w14:paraId="2B83FAFA"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DE" w14:textId="578C270D" w:rsidR="00E3107D" w:rsidRPr="00880ACD" w:rsidRDefault="0020015B" w:rsidP="0085595B">
      <w:pPr>
        <w:spacing w:before="60"/>
        <w:rPr>
          <w:color w:val="000000"/>
          <w:sz w:val="18"/>
          <w:szCs w:val="18"/>
        </w:rPr>
      </w:pPr>
      <w:sdt>
        <w:sdtPr>
          <w:rPr>
            <w:color w:val="000000"/>
            <w:sz w:val="18"/>
            <w:szCs w:val="18"/>
          </w:rPr>
          <w:tag w:val="goog_rdk_221"/>
          <w:id w:val="-1680037485"/>
        </w:sdtPr>
        <w:sdtEndPr/>
        <w:sdtContent>
          <w:r w:rsidR="0085595B" w:rsidRPr="00880ACD">
            <w:rPr>
              <w:color w:val="000000"/>
              <w:sz w:val="18"/>
              <w:szCs w:val="18"/>
              <w:lang w:val="es-ES"/>
            </w:rPr>
            <w:t>[</w:t>
          </w:r>
          <w:r w:rsidR="003D3741" w:rsidRPr="00880ACD">
            <w:rPr>
              <w:color w:val="000000"/>
              <w:sz w:val="18"/>
              <w:szCs w:val="18"/>
              <w:lang w:val="es-ES"/>
            </w:rPr>
            <w:t>32</w:t>
          </w:r>
          <w:r w:rsidR="0085595B" w:rsidRPr="00880ACD">
            <w:rPr>
              <w:color w:val="000000"/>
              <w:sz w:val="18"/>
              <w:szCs w:val="18"/>
              <w:lang w:val="es-ES"/>
            </w:rPr>
            <w:t xml:space="preserve">] </w:t>
          </w:r>
          <w:r w:rsidR="00B03D4A" w:rsidRPr="00880ACD">
            <w:rPr>
              <w:color w:val="000000"/>
              <w:sz w:val="18"/>
              <w:szCs w:val="18"/>
              <w:lang w:val="es-ES"/>
            </w:rPr>
            <w:t xml:space="preserve">L. </w:t>
          </w:r>
          <w:r w:rsidR="0085595B" w:rsidRPr="00880ACD">
            <w:rPr>
              <w:color w:val="000000"/>
              <w:sz w:val="18"/>
              <w:szCs w:val="18"/>
              <w:lang w:val="es-ES"/>
            </w:rPr>
            <w:t>Garay</w:t>
          </w:r>
          <w:r w:rsidR="00B03D4A" w:rsidRPr="00880ACD">
            <w:rPr>
              <w:color w:val="000000"/>
              <w:sz w:val="18"/>
              <w:szCs w:val="18"/>
              <w:lang w:val="es-ES"/>
            </w:rPr>
            <w:t xml:space="preserve"> y G.</w:t>
          </w:r>
          <w:r w:rsidR="0085595B" w:rsidRPr="00880ACD">
            <w:rPr>
              <w:color w:val="000000"/>
              <w:sz w:val="18"/>
              <w:szCs w:val="18"/>
              <w:lang w:val="es-ES"/>
            </w:rPr>
            <w:t xml:space="preserve"> </w:t>
          </w:r>
          <w:proofErr w:type="spellStart"/>
          <w:r w:rsidR="0085595B" w:rsidRPr="00880ACD">
            <w:rPr>
              <w:color w:val="000000"/>
              <w:sz w:val="18"/>
              <w:szCs w:val="18"/>
              <w:lang w:val="es-ES"/>
            </w:rPr>
            <w:t>Canoves</w:t>
          </w:r>
          <w:proofErr w:type="spellEnd"/>
          <w:r w:rsidR="00B03D4A" w:rsidRPr="00880ACD">
            <w:rPr>
              <w:color w:val="000000"/>
              <w:sz w:val="18"/>
              <w:szCs w:val="18"/>
              <w:lang w:val="es-ES"/>
            </w:rPr>
            <w:t>.</w:t>
          </w:r>
          <w:r w:rsidR="0085595B" w:rsidRPr="00880ACD">
            <w:rPr>
              <w:color w:val="000000"/>
              <w:sz w:val="18"/>
              <w:szCs w:val="18"/>
              <w:lang w:val="es-ES"/>
            </w:rPr>
            <w:t xml:space="preserve"> “El desarrollo turístico en Cataluña en los dos últimos siglos: una perspectiva transversal”. </w:t>
          </w:r>
          <w:r w:rsidR="0085595B" w:rsidRPr="00880ACD">
            <w:rPr>
              <w:i/>
              <w:iCs/>
              <w:color w:val="000000"/>
              <w:sz w:val="18"/>
              <w:szCs w:val="18"/>
            </w:rPr>
            <w:t xml:space="preserve">Documents </w:t>
          </w:r>
          <w:proofErr w:type="spellStart"/>
          <w:r w:rsidR="0085595B" w:rsidRPr="00880ACD">
            <w:rPr>
              <w:i/>
              <w:iCs/>
              <w:color w:val="000000"/>
              <w:sz w:val="18"/>
              <w:szCs w:val="18"/>
            </w:rPr>
            <w:t>d'Analisi</w:t>
          </w:r>
          <w:proofErr w:type="spellEnd"/>
          <w:r w:rsidR="0085595B" w:rsidRPr="00880ACD">
            <w:rPr>
              <w:i/>
              <w:iCs/>
              <w:color w:val="000000"/>
              <w:sz w:val="18"/>
              <w:szCs w:val="18"/>
            </w:rPr>
            <w:t xml:space="preserve"> </w:t>
          </w:r>
          <w:proofErr w:type="spellStart"/>
          <w:r w:rsidR="0085595B" w:rsidRPr="00880ACD">
            <w:rPr>
              <w:i/>
              <w:iCs/>
              <w:color w:val="000000"/>
              <w:sz w:val="18"/>
              <w:szCs w:val="18"/>
            </w:rPr>
            <w:t>Geografica</w:t>
          </w:r>
          <w:proofErr w:type="spellEnd"/>
          <w:r w:rsidR="0085595B" w:rsidRPr="00880ACD">
            <w:rPr>
              <w:color w:val="000000"/>
              <w:sz w:val="18"/>
              <w:szCs w:val="18"/>
            </w:rPr>
            <w:t>, 53, 2009, pp. 29-46.</w:t>
          </w:r>
        </w:sdtContent>
      </w:sdt>
    </w:p>
    <w:sdt>
      <w:sdtPr>
        <w:rPr>
          <w:sz w:val="18"/>
          <w:szCs w:val="18"/>
        </w:rPr>
        <w:tag w:val="goog_rdk_203"/>
        <w:id w:val="-1476677611"/>
        <w:showingPlcHdr/>
      </w:sdtPr>
      <w:sdtEndPr/>
      <w:sdtContent>
        <w:p w14:paraId="437C893D" w14:textId="77777777" w:rsidR="0085595B" w:rsidRPr="00880ACD" w:rsidRDefault="0085595B" w:rsidP="0085595B">
          <w:pPr>
            <w:spacing w:before="60"/>
            <w:rPr>
              <w:color w:val="3C78D8"/>
              <w:sz w:val="18"/>
              <w:szCs w:val="18"/>
            </w:rPr>
          </w:pPr>
          <w:r w:rsidRPr="00880ACD">
            <w:rPr>
              <w:sz w:val="18"/>
              <w:szCs w:val="18"/>
            </w:rPr>
            <w:t xml:space="preserve">     </w:t>
          </w:r>
        </w:p>
      </w:sdtContent>
    </w:sdt>
    <w:p w14:paraId="000000DF" w14:textId="417A95DA" w:rsidR="00E3107D" w:rsidRPr="00DB04AB" w:rsidRDefault="0020015B" w:rsidP="0085595B">
      <w:pPr>
        <w:spacing w:before="60"/>
        <w:rPr>
          <w:color w:val="000000"/>
          <w:sz w:val="18"/>
          <w:szCs w:val="18"/>
          <w:lang w:val="es-ES"/>
        </w:rPr>
      </w:pPr>
      <w:sdt>
        <w:sdtPr>
          <w:rPr>
            <w:color w:val="000000"/>
            <w:sz w:val="18"/>
            <w:szCs w:val="18"/>
          </w:rPr>
          <w:tag w:val="goog_rdk_222"/>
          <w:id w:val="-915631969"/>
        </w:sdtPr>
        <w:sdtEndPr/>
        <w:sdtContent>
          <w:r w:rsidR="0085595B" w:rsidRPr="00880ACD">
            <w:rPr>
              <w:color w:val="000000"/>
              <w:sz w:val="18"/>
              <w:szCs w:val="18"/>
            </w:rPr>
            <w:t>[</w:t>
          </w:r>
          <w:r w:rsidR="003D3741" w:rsidRPr="00880ACD">
            <w:rPr>
              <w:color w:val="000000"/>
              <w:sz w:val="18"/>
              <w:szCs w:val="18"/>
            </w:rPr>
            <w:t>33</w:t>
          </w:r>
          <w:r w:rsidR="0085595B" w:rsidRPr="00880ACD">
            <w:rPr>
              <w:color w:val="000000"/>
              <w:sz w:val="18"/>
              <w:szCs w:val="18"/>
            </w:rPr>
            <w:t xml:space="preserve">] </w:t>
          </w:r>
          <w:r w:rsidR="00B03D4A" w:rsidRPr="00880ACD">
            <w:rPr>
              <w:color w:val="000000"/>
              <w:sz w:val="18"/>
              <w:szCs w:val="18"/>
            </w:rPr>
            <w:t xml:space="preserve">J.J. </w:t>
          </w:r>
          <w:r w:rsidR="0085595B" w:rsidRPr="00880ACD">
            <w:rPr>
              <w:color w:val="000000"/>
              <w:sz w:val="18"/>
              <w:szCs w:val="18"/>
            </w:rPr>
            <w:t>Burnett</w:t>
          </w:r>
          <w:r w:rsidR="00B03D4A" w:rsidRPr="00880ACD">
            <w:rPr>
              <w:color w:val="000000"/>
              <w:sz w:val="18"/>
              <w:szCs w:val="18"/>
            </w:rPr>
            <w:t xml:space="preserve"> </w:t>
          </w:r>
          <w:r w:rsidR="0085595B" w:rsidRPr="00880ACD">
            <w:rPr>
              <w:color w:val="000000"/>
              <w:sz w:val="18"/>
              <w:szCs w:val="18"/>
            </w:rPr>
            <w:t xml:space="preserve">&amp; </w:t>
          </w:r>
          <w:r w:rsidR="00B03D4A" w:rsidRPr="00880ACD">
            <w:rPr>
              <w:color w:val="000000"/>
              <w:sz w:val="18"/>
              <w:szCs w:val="18"/>
            </w:rPr>
            <w:t xml:space="preserve">H. </w:t>
          </w:r>
          <w:r w:rsidR="0085595B" w:rsidRPr="00880ACD">
            <w:rPr>
              <w:color w:val="000000"/>
              <w:sz w:val="18"/>
              <w:szCs w:val="18"/>
            </w:rPr>
            <w:t>Baker</w:t>
          </w:r>
          <w:r w:rsidR="00B03D4A" w:rsidRPr="00880ACD">
            <w:rPr>
              <w:color w:val="000000"/>
              <w:sz w:val="18"/>
              <w:szCs w:val="18"/>
            </w:rPr>
            <w:t xml:space="preserve"> </w:t>
          </w:r>
          <w:r w:rsidR="0085595B" w:rsidRPr="00880ACD">
            <w:rPr>
              <w:color w:val="000000"/>
              <w:sz w:val="18"/>
              <w:szCs w:val="18"/>
            </w:rPr>
            <w:t xml:space="preserve">“Assessing the travel-related behaviors of the mobility-disabled consumer”. </w:t>
          </w:r>
          <w:proofErr w:type="spellStart"/>
          <w:r w:rsidR="0085595B" w:rsidRPr="00DB04AB">
            <w:rPr>
              <w:i/>
              <w:iCs/>
              <w:color w:val="000000"/>
              <w:sz w:val="18"/>
              <w:szCs w:val="18"/>
              <w:lang w:val="es-ES"/>
            </w:rPr>
            <w:t>Journal</w:t>
          </w:r>
          <w:proofErr w:type="spellEnd"/>
          <w:r w:rsidR="0085595B" w:rsidRPr="00DB04AB">
            <w:rPr>
              <w:i/>
              <w:iCs/>
              <w:color w:val="000000"/>
              <w:sz w:val="18"/>
              <w:szCs w:val="18"/>
              <w:lang w:val="es-ES"/>
            </w:rPr>
            <w:t xml:space="preserve"> of </w:t>
          </w:r>
          <w:proofErr w:type="spellStart"/>
          <w:r w:rsidR="0085595B" w:rsidRPr="00DB04AB">
            <w:rPr>
              <w:i/>
              <w:iCs/>
              <w:color w:val="000000"/>
              <w:sz w:val="18"/>
              <w:szCs w:val="18"/>
              <w:lang w:val="es-ES"/>
            </w:rPr>
            <w:t>Travel</w:t>
          </w:r>
          <w:proofErr w:type="spellEnd"/>
          <w:r w:rsidR="0085595B" w:rsidRPr="00DB04AB">
            <w:rPr>
              <w:i/>
              <w:iCs/>
              <w:color w:val="000000"/>
              <w:sz w:val="18"/>
              <w:szCs w:val="18"/>
              <w:lang w:val="es-ES"/>
            </w:rPr>
            <w:t xml:space="preserve"> </w:t>
          </w:r>
          <w:proofErr w:type="spellStart"/>
          <w:r w:rsidR="0085595B" w:rsidRPr="00DB04AB">
            <w:rPr>
              <w:i/>
              <w:iCs/>
              <w:color w:val="000000"/>
              <w:sz w:val="18"/>
              <w:szCs w:val="18"/>
              <w:lang w:val="es-ES"/>
            </w:rPr>
            <w:t>Research</w:t>
          </w:r>
          <w:proofErr w:type="spellEnd"/>
          <w:r w:rsidR="0085595B" w:rsidRPr="00DB04AB">
            <w:rPr>
              <w:color w:val="000000"/>
              <w:sz w:val="18"/>
              <w:szCs w:val="18"/>
              <w:lang w:val="es-ES"/>
            </w:rPr>
            <w:t>, 40(1), 2001, pp. 4–11.</w:t>
          </w:r>
        </w:sdtContent>
      </w:sdt>
    </w:p>
    <w:sdt>
      <w:sdtPr>
        <w:rPr>
          <w:sz w:val="18"/>
          <w:szCs w:val="18"/>
        </w:rPr>
        <w:tag w:val="goog_rdk_203"/>
        <w:id w:val="-2010061179"/>
        <w:showingPlcHdr/>
      </w:sdtPr>
      <w:sdtEndPr/>
      <w:sdtContent>
        <w:p w14:paraId="79C1E220" w14:textId="77777777" w:rsidR="0085595B" w:rsidRPr="00DB04AB" w:rsidRDefault="0085595B" w:rsidP="0085595B">
          <w:pPr>
            <w:spacing w:before="60"/>
            <w:rPr>
              <w:color w:val="3C78D8"/>
              <w:sz w:val="18"/>
              <w:szCs w:val="18"/>
              <w:lang w:val="es-ES"/>
            </w:rPr>
          </w:pPr>
          <w:r w:rsidRPr="00DB04AB">
            <w:rPr>
              <w:sz w:val="18"/>
              <w:szCs w:val="18"/>
              <w:lang w:val="es-ES"/>
            </w:rPr>
            <w:t xml:space="preserve">     </w:t>
          </w:r>
        </w:p>
      </w:sdtContent>
    </w:sdt>
    <w:p w14:paraId="000000E0" w14:textId="60C76ED4" w:rsidR="00E3107D" w:rsidRPr="00880ACD" w:rsidRDefault="0020015B" w:rsidP="0085595B">
      <w:pPr>
        <w:spacing w:before="60"/>
        <w:rPr>
          <w:color w:val="000000"/>
          <w:sz w:val="18"/>
          <w:szCs w:val="18"/>
          <w:lang w:val="es-ES"/>
        </w:rPr>
      </w:pPr>
      <w:sdt>
        <w:sdtPr>
          <w:rPr>
            <w:color w:val="000000"/>
            <w:sz w:val="18"/>
            <w:szCs w:val="18"/>
          </w:rPr>
          <w:tag w:val="goog_rdk_223"/>
          <w:id w:val="-2039579529"/>
        </w:sdtPr>
        <w:sdtEndPr/>
        <w:sdtContent>
          <w:r w:rsidR="0085595B" w:rsidRPr="00880ACD">
            <w:rPr>
              <w:color w:val="000000"/>
              <w:sz w:val="18"/>
              <w:szCs w:val="18"/>
              <w:lang w:val="es-ES"/>
            </w:rPr>
            <w:t>[</w:t>
          </w:r>
          <w:r w:rsidR="003D3741" w:rsidRPr="00880ACD">
            <w:rPr>
              <w:color w:val="000000"/>
              <w:sz w:val="18"/>
              <w:szCs w:val="18"/>
              <w:lang w:val="es-ES"/>
            </w:rPr>
            <w:t>34</w:t>
          </w:r>
          <w:r w:rsidR="0085595B" w:rsidRPr="00880ACD">
            <w:rPr>
              <w:color w:val="000000"/>
              <w:sz w:val="18"/>
              <w:szCs w:val="18"/>
              <w:lang w:val="es-ES"/>
            </w:rPr>
            <w:t xml:space="preserve">] Organización Mundial del Turismo, </w:t>
          </w:r>
          <w:r w:rsidR="0085595B" w:rsidRPr="00880ACD">
            <w:rPr>
              <w:i/>
              <w:iCs/>
              <w:color w:val="000000"/>
              <w:sz w:val="18"/>
              <w:szCs w:val="18"/>
              <w:lang w:val="es-ES"/>
            </w:rPr>
            <w:t>Manual sobre turismo accesible para todos: principios, herramientas y</w:t>
          </w:r>
          <w:r w:rsidR="0085595B" w:rsidRPr="00880ACD">
            <w:rPr>
              <w:color w:val="000000"/>
              <w:sz w:val="18"/>
              <w:szCs w:val="18"/>
              <w:lang w:val="es-ES"/>
            </w:rPr>
            <w:t xml:space="preserve"> </w:t>
          </w:r>
          <w:r w:rsidR="0085595B" w:rsidRPr="00880ACD">
            <w:rPr>
              <w:i/>
              <w:iCs/>
              <w:color w:val="000000"/>
              <w:sz w:val="18"/>
              <w:szCs w:val="18"/>
              <w:lang w:val="es-ES"/>
            </w:rPr>
            <w:t>buenas prácticas</w:t>
          </w:r>
          <w:r w:rsidR="0085595B" w:rsidRPr="00880ACD">
            <w:rPr>
              <w:color w:val="000000"/>
              <w:sz w:val="18"/>
              <w:szCs w:val="18"/>
              <w:lang w:val="es-ES"/>
            </w:rPr>
            <w:t>, OMT, Madrid, 2014.</w:t>
          </w:r>
        </w:sdtContent>
      </w:sdt>
    </w:p>
    <w:sdt>
      <w:sdtPr>
        <w:rPr>
          <w:sz w:val="18"/>
          <w:szCs w:val="18"/>
        </w:rPr>
        <w:tag w:val="goog_rdk_203"/>
        <w:id w:val="1663121035"/>
        <w:showingPlcHdr/>
      </w:sdtPr>
      <w:sdtEndPr/>
      <w:sdtContent>
        <w:p w14:paraId="607C806B"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E1" w14:textId="5107F438" w:rsidR="00E3107D" w:rsidRPr="00880ACD" w:rsidRDefault="0020015B" w:rsidP="0085595B">
      <w:pPr>
        <w:spacing w:before="60"/>
        <w:rPr>
          <w:color w:val="000000"/>
          <w:sz w:val="18"/>
          <w:szCs w:val="18"/>
          <w:lang w:val="es-ES"/>
        </w:rPr>
      </w:pPr>
      <w:sdt>
        <w:sdtPr>
          <w:rPr>
            <w:color w:val="000000"/>
            <w:sz w:val="18"/>
            <w:szCs w:val="18"/>
          </w:rPr>
          <w:tag w:val="goog_rdk_224"/>
          <w:id w:val="1239207789"/>
        </w:sdtPr>
        <w:sdtEndPr/>
        <w:sdtContent>
          <w:r w:rsidR="0085595B" w:rsidRPr="00880ACD">
            <w:rPr>
              <w:color w:val="000000"/>
              <w:sz w:val="18"/>
              <w:szCs w:val="18"/>
              <w:lang w:val="es-ES"/>
            </w:rPr>
            <w:t>[</w:t>
          </w:r>
          <w:r w:rsidR="003D3741" w:rsidRPr="00880ACD">
            <w:rPr>
              <w:color w:val="000000"/>
              <w:sz w:val="18"/>
              <w:szCs w:val="18"/>
              <w:lang w:val="es-ES"/>
            </w:rPr>
            <w:t>35</w:t>
          </w:r>
          <w:r w:rsidR="0085595B" w:rsidRPr="00880ACD">
            <w:rPr>
              <w:color w:val="000000"/>
              <w:sz w:val="18"/>
              <w:szCs w:val="18"/>
              <w:lang w:val="es-ES"/>
            </w:rPr>
            <w:t>] Ley 51/2003, de igualdad de oportunidades, no discriminación y accesibilidad universal de las personas con discapacidad. LIONDAU. (BOE 289/2003 03-12-03).</w:t>
          </w:r>
        </w:sdtContent>
      </w:sdt>
    </w:p>
    <w:sdt>
      <w:sdtPr>
        <w:rPr>
          <w:sz w:val="18"/>
          <w:szCs w:val="18"/>
        </w:rPr>
        <w:tag w:val="goog_rdk_203"/>
        <w:id w:val="-220211846"/>
        <w:showingPlcHdr/>
      </w:sdtPr>
      <w:sdtEndPr/>
      <w:sdtContent>
        <w:p w14:paraId="08DD9857"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E2" w14:textId="40BC4944" w:rsidR="00E3107D" w:rsidRPr="00880ACD" w:rsidRDefault="0020015B" w:rsidP="0085595B">
      <w:pPr>
        <w:spacing w:before="60"/>
        <w:rPr>
          <w:color w:val="000000"/>
          <w:sz w:val="18"/>
          <w:szCs w:val="18"/>
          <w:lang w:val="es-ES"/>
        </w:rPr>
      </w:pPr>
      <w:sdt>
        <w:sdtPr>
          <w:rPr>
            <w:color w:val="000000"/>
            <w:sz w:val="18"/>
            <w:szCs w:val="18"/>
          </w:rPr>
          <w:tag w:val="goog_rdk_225"/>
          <w:id w:val="-485241343"/>
        </w:sdtPr>
        <w:sdtEndPr/>
        <w:sdtContent>
          <w:r w:rsidR="0085595B" w:rsidRPr="00880ACD">
            <w:rPr>
              <w:color w:val="000000"/>
              <w:sz w:val="18"/>
              <w:szCs w:val="18"/>
              <w:lang w:val="es-ES"/>
            </w:rPr>
            <w:t>[</w:t>
          </w:r>
          <w:r w:rsidR="003D3741" w:rsidRPr="00880ACD">
            <w:rPr>
              <w:color w:val="000000"/>
              <w:sz w:val="18"/>
              <w:szCs w:val="18"/>
              <w:lang w:val="es-ES"/>
            </w:rPr>
            <w:t>36</w:t>
          </w:r>
          <w:r w:rsidR="0085595B" w:rsidRPr="00880ACD">
            <w:rPr>
              <w:color w:val="000000"/>
              <w:sz w:val="18"/>
              <w:szCs w:val="18"/>
              <w:lang w:val="es-ES"/>
            </w:rPr>
            <w:t xml:space="preserve">] Organización Mundial del Turismo, </w:t>
          </w:r>
          <w:r w:rsidR="0085595B" w:rsidRPr="00880ACD">
            <w:rPr>
              <w:i/>
              <w:iCs/>
              <w:color w:val="000000"/>
              <w:sz w:val="18"/>
              <w:szCs w:val="18"/>
              <w:lang w:val="es-ES"/>
            </w:rPr>
            <w:t>Declaración de Manila sobre el Turismo Mundial</w:t>
          </w:r>
          <w:r w:rsidR="0085595B" w:rsidRPr="00880ACD">
            <w:rPr>
              <w:color w:val="000000"/>
              <w:sz w:val="18"/>
              <w:szCs w:val="18"/>
              <w:lang w:val="es-ES"/>
            </w:rPr>
            <w:t>, OMT, Madrid, 1992.</w:t>
          </w:r>
        </w:sdtContent>
      </w:sdt>
    </w:p>
    <w:sdt>
      <w:sdtPr>
        <w:rPr>
          <w:sz w:val="18"/>
          <w:szCs w:val="18"/>
        </w:rPr>
        <w:tag w:val="goog_rdk_203"/>
        <w:id w:val="1817839447"/>
        <w:showingPlcHdr/>
      </w:sdtPr>
      <w:sdtEndPr/>
      <w:sdtContent>
        <w:p w14:paraId="6A24EEDE"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E3" w14:textId="33F5067A" w:rsidR="00E3107D" w:rsidRPr="00880ACD" w:rsidRDefault="0020015B" w:rsidP="0085595B">
      <w:pPr>
        <w:spacing w:before="60"/>
        <w:rPr>
          <w:color w:val="000000"/>
          <w:sz w:val="18"/>
          <w:szCs w:val="18"/>
          <w:lang w:val="es-ES"/>
        </w:rPr>
      </w:pPr>
      <w:sdt>
        <w:sdtPr>
          <w:rPr>
            <w:color w:val="000000"/>
            <w:sz w:val="18"/>
            <w:szCs w:val="18"/>
          </w:rPr>
          <w:tag w:val="goog_rdk_226"/>
          <w:id w:val="1984422713"/>
        </w:sdtPr>
        <w:sdtEndPr/>
        <w:sdtContent>
          <w:r w:rsidR="0085595B" w:rsidRPr="00880ACD">
            <w:rPr>
              <w:color w:val="000000"/>
              <w:sz w:val="18"/>
              <w:szCs w:val="18"/>
              <w:lang w:val="es-ES"/>
            </w:rPr>
            <w:t>[</w:t>
          </w:r>
          <w:r w:rsidR="003D3741" w:rsidRPr="00880ACD">
            <w:rPr>
              <w:color w:val="000000"/>
              <w:sz w:val="18"/>
              <w:szCs w:val="18"/>
              <w:lang w:val="es-ES"/>
            </w:rPr>
            <w:t>37</w:t>
          </w:r>
          <w:r w:rsidR="0085595B" w:rsidRPr="00880ACD">
            <w:rPr>
              <w:color w:val="000000"/>
              <w:sz w:val="18"/>
              <w:szCs w:val="18"/>
              <w:lang w:val="es-ES"/>
            </w:rPr>
            <w:t xml:space="preserve">] Organización Mundial del Turismo, </w:t>
          </w:r>
          <w:r w:rsidR="0085595B" w:rsidRPr="00880ACD">
            <w:rPr>
              <w:i/>
              <w:iCs/>
              <w:color w:val="000000"/>
              <w:sz w:val="18"/>
              <w:szCs w:val="18"/>
              <w:lang w:val="es-ES"/>
            </w:rPr>
            <w:t>Para un turismo accesible a los minusválidos en los años 90</w:t>
          </w:r>
          <w:r w:rsidR="0085595B" w:rsidRPr="00880ACD">
            <w:rPr>
              <w:color w:val="000000"/>
              <w:sz w:val="18"/>
              <w:szCs w:val="18"/>
              <w:lang w:val="es-ES"/>
            </w:rPr>
            <w:t>, OMT, Madrid, 1992.</w:t>
          </w:r>
        </w:sdtContent>
      </w:sdt>
    </w:p>
    <w:sdt>
      <w:sdtPr>
        <w:rPr>
          <w:sz w:val="18"/>
          <w:szCs w:val="18"/>
        </w:rPr>
        <w:tag w:val="goog_rdk_203"/>
        <w:id w:val="1433633562"/>
        <w:showingPlcHdr/>
      </w:sdtPr>
      <w:sdtEndPr/>
      <w:sdtContent>
        <w:p w14:paraId="6F5C29C2"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E4" w14:textId="7478C9C2" w:rsidR="00E3107D" w:rsidRPr="00880ACD" w:rsidRDefault="0020015B" w:rsidP="0085595B">
      <w:pPr>
        <w:spacing w:before="60"/>
        <w:rPr>
          <w:color w:val="000000"/>
          <w:sz w:val="18"/>
          <w:szCs w:val="18"/>
          <w:lang w:val="es-ES"/>
        </w:rPr>
      </w:pPr>
      <w:sdt>
        <w:sdtPr>
          <w:rPr>
            <w:color w:val="000000"/>
            <w:sz w:val="18"/>
            <w:szCs w:val="18"/>
          </w:rPr>
          <w:tag w:val="goog_rdk_227"/>
          <w:id w:val="1900091825"/>
        </w:sdtPr>
        <w:sdtEndPr/>
        <w:sdtContent>
          <w:r w:rsidR="0085595B" w:rsidRPr="00880ACD">
            <w:rPr>
              <w:color w:val="000000"/>
              <w:sz w:val="18"/>
              <w:szCs w:val="18"/>
              <w:lang w:val="es-ES"/>
            </w:rPr>
            <w:t>[</w:t>
          </w:r>
          <w:r w:rsidR="003D3741" w:rsidRPr="00880ACD">
            <w:rPr>
              <w:color w:val="000000"/>
              <w:sz w:val="18"/>
              <w:szCs w:val="18"/>
              <w:lang w:val="es-ES"/>
            </w:rPr>
            <w:t>38</w:t>
          </w:r>
          <w:r w:rsidR="0085595B" w:rsidRPr="00880ACD">
            <w:rPr>
              <w:color w:val="000000"/>
              <w:sz w:val="18"/>
              <w:szCs w:val="18"/>
              <w:lang w:val="es-ES"/>
            </w:rPr>
            <w:t xml:space="preserve">] </w:t>
          </w:r>
          <w:r w:rsidR="00B03D4A" w:rsidRPr="00880ACD">
            <w:rPr>
              <w:color w:val="000000"/>
              <w:sz w:val="18"/>
              <w:szCs w:val="18"/>
              <w:lang w:val="es-ES"/>
            </w:rPr>
            <w:t xml:space="preserve">R. </w:t>
          </w:r>
          <w:proofErr w:type="spellStart"/>
          <w:r w:rsidR="0085595B" w:rsidRPr="00880ACD">
            <w:rPr>
              <w:color w:val="000000"/>
              <w:sz w:val="18"/>
              <w:szCs w:val="18"/>
              <w:lang w:val="es-ES"/>
            </w:rPr>
            <w:t>Suriá</w:t>
          </w:r>
          <w:proofErr w:type="spellEnd"/>
          <w:r w:rsidR="0085595B" w:rsidRPr="00880ACD">
            <w:rPr>
              <w:color w:val="000000"/>
              <w:sz w:val="18"/>
              <w:szCs w:val="18"/>
              <w:lang w:val="es-ES"/>
            </w:rPr>
            <w:t xml:space="preserve"> y </w:t>
          </w:r>
          <w:r w:rsidR="00B03D4A" w:rsidRPr="00880ACD">
            <w:rPr>
              <w:color w:val="000000"/>
              <w:sz w:val="18"/>
              <w:szCs w:val="18"/>
              <w:lang w:val="es-ES"/>
            </w:rPr>
            <w:t xml:space="preserve">Y.J. </w:t>
          </w:r>
          <w:r w:rsidR="0085595B" w:rsidRPr="00880ACD">
            <w:rPr>
              <w:color w:val="000000"/>
              <w:sz w:val="18"/>
              <w:szCs w:val="18"/>
              <w:lang w:val="es-ES"/>
            </w:rPr>
            <w:t xml:space="preserve">Escalona. “Integración, turismo y discapacidad: ¿son accesibles los hoteles para personas con </w:t>
          </w:r>
          <w:r w:rsidR="0085595B" w:rsidRPr="00880ACD">
            <w:rPr>
              <w:color w:val="000000"/>
              <w:sz w:val="18"/>
              <w:szCs w:val="18"/>
              <w:lang w:val="es-ES"/>
            </w:rPr>
            <w:lastRenderedPageBreak/>
            <w:t>discapacidad física?</w:t>
          </w:r>
          <w:r w:rsidR="00B03D4A" w:rsidRPr="00880ACD">
            <w:rPr>
              <w:color w:val="000000"/>
              <w:sz w:val="18"/>
              <w:szCs w:val="18"/>
              <w:lang w:val="es-ES"/>
            </w:rPr>
            <w:t>”</w:t>
          </w:r>
          <w:r w:rsidR="0085595B" w:rsidRPr="00880ACD">
            <w:rPr>
              <w:color w:val="000000"/>
              <w:sz w:val="18"/>
              <w:szCs w:val="18"/>
              <w:lang w:val="es-ES"/>
            </w:rPr>
            <w:t xml:space="preserve"> </w:t>
          </w:r>
          <w:r w:rsidR="00B03D4A" w:rsidRPr="00880ACD">
            <w:rPr>
              <w:i/>
              <w:color w:val="000000"/>
              <w:sz w:val="18"/>
              <w:szCs w:val="18"/>
              <w:lang w:val="es-ES"/>
            </w:rPr>
            <w:t>Pasos: Revista de Turismo y Patrimonio Cultural</w:t>
          </w:r>
          <w:r w:rsidR="0085595B" w:rsidRPr="00880ACD">
            <w:rPr>
              <w:color w:val="000000"/>
              <w:sz w:val="18"/>
              <w:szCs w:val="18"/>
              <w:lang w:val="es-ES"/>
            </w:rPr>
            <w:t>; 12(1), 2014, pp. 209-218.</w:t>
          </w:r>
        </w:sdtContent>
      </w:sdt>
    </w:p>
    <w:sdt>
      <w:sdtPr>
        <w:rPr>
          <w:sz w:val="18"/>
          <w:szCs w:val="18"/>
        </w:rPr>
        <w:tag w:val="goog_rdk_203"/>
        <w:id w:val="-1769688186"/>
        <w:showingPlcHdr/>
      </w:sdtPr>
      <w:sdtEndPr/>
      <w:sdtContent>
        <w:p w14:paraId="440DF2F4" w14:textId="77777777" w:rsidR="0085595B" w:rsidRPr="00880ACD" w:rsidRDefault="0085595B" w:rsidP="0085595B">
          <w:pPr>
            <w:spacing w:before="60"/>
            <w:rPr>
              <w:color w:val="3C78D8"/>
              <w:sz w:val="18"/>
              <w:szCs w:val="18"/>
              <w:lang w:val="es-ES"/>
            </w:rPr>
          </w:pPr>
          <w:r w:rsidRPr="00880ACD">
            <w:rPr>
              <w:sz w:val="18"/>
              <w:szCs w:val="18"/>
              <w:lang w:val="es-ES"/>
            </w:rPr>
            <w:t xml:space="preserve">     </w:t>
          </w:r>
        </w:p>
      </w:sdtContent>
    </w:sdt>
    <w:p w14:paraId="000000E5" w14:textId="06ADD491" w:rsidR="00E3107D" w:rsidRPr="00880ACD" w:rsidRDefault="0020015B" w:rsidP="0085595B">
      <w:pPr>
        <w:spacing w:before="60"/>
        <w:rPr>
          <w:color w:val="000000"/>
          <w:sz w:val="18"/>
          <w:szCs w:val="18"/>
          <w:lang w:val="es-ES"/>
        </w:rPr>
      </w:pPr>
      <w:sdt>
        <w:sdtPr>
          <w:rPr>
            <w:color w:val="000000"/>
            <w:sz w:val="18"/>
            <w:szCs w:val="18"/>
          </w:rPr>
          <w:tag w:val="goog_rdk_228"/>
          <w:id w:val="-385723412"/>
        </w:sdtPr>
        <w:sdtEndPr/>
        <w:sdtContent>
          <w:r w:rsidR="0085595B" w:rsidRPr="00880ACD">
            <w:rPr>
              <w:color w:val="000000"/>
              <w:sz w:val="18"/>
              <w:szCs w:val="18"/>
              <w:lang w:val="es-ES"/>
            </w:rPr>
            <w:t>[</w:t>
          </w:r>
          <w:r w:rsidR="003D3741" w:rsidRPr="00880ACD">
            <w:rPr>
              <w:color w:val="000000"/>
              <w:sz w:val="18"/>
              <w:szCs w:val="18"/>
              <w:lang w:val="es-ES"/>
            </w:rPr>
            <w:t>39</w:t>
          </w:r>
          <w:r w:rsidR="0085595B" w:rsidRPr="00880ACD">
            <w:rPr>
              <w:color w:val="000000"/>
              <w:sz w:val="18"/>
              <w:szCs w:val="18"/>
              <w:lang w:val="es-ES"/>
            </w:rPr>
            <w:t xml:space="preserve">] Baker, M. </w:t>
          </w:r>
          <w:proofErr w:type="spellStart"/>
          <w:r w:rsidR="0085595B" w:rsidRPr="00880ACD">
            <w:rPr>
              <w:i/>
              <w:iCs/>
              <w:color w:val="000000"/>
              <w:sz w:val="18"/>
              <w:szCs w:val="18"/>
              <w:lang w:val="es-ES"/>
            </w:rPr>
            <w:t>Tourism</w:t>
          </w:r>
          <w:proofErr w:type="spellEnd"/>
          <w:r w:rsidR="0085595B" w:rsidRPr="00880ACD">
            <w:rPr>
              <w:i/>
              <w:iCs/>
              <w:color w:val="000000"/>
              <w:sz w:val="18"/>
              <w:szCs w:val="18"/>
              <w:lang w:val="es-ES"/>
            </w:rPr>
            <w:t xml:space="preserve"> </w:t>
          </w:r>
          <w:proofErr w:type="spellStart"/>
          <w:r w:rsidR="0085595B" w:rsidRPr="00880ACD">
            <w:rPr>
              <w:i/>
              <w:iCs/>
              <w:color w:val="000000"/>
              <w:sz w:val="18"/>
              <w:szCs w:val="18"/>
              <w:lang w:val="es-ES"/>
            </w:rPr>
            <w:t>for</w:t>
          </w:r>
          <w:proofErr w:type="spellEnd"/>
          <w:r w:rsidR="0085595B" w:rsidRPr="00880ACD">
            <w:rPr>
              <w:i/>
              <w:iCs/>
              <w:color w:val="000000"/>
              <w:sz w:val="18"/>
              <w:szCs w:val="18"/>
              <w:lang w:val="es-ES"/>
            </w:rPr>
            <w:t xml:space="preserve"> </w:t>
          </w:r>
          <w:proofErr w:type="spellStart"/>
          <w:r w:rsidR="0085595B" w:rsidRPr="00880ACD">
            <w:rPr>
              <w:i/>
              <w:iCs/>
              <w:color w:val="000000"/>
              <w:sz w:val="18"/>
              <w:szCs w:val="18"/>
              <w:lang w:val="es-ES"/>
            </w:rPr>
            <w:t>All</w:t>
          </w:r>
          <w:proofErr w:type="spellEnd"/>
          <w:r w:rsidR="0085595B" w:rsidRPr="00880ACD">
            <w:rPr>
              <w:color w:val="000000"/>
              <w:sz w:val="18"/>
              <w:szCs w:val="18"/>
              <w:lang w:val="es-ES"/>
            </w:rPr>
            <w:t xml:space="preserve">. Londres: English </w:t>
          </w:r>
          <w:proofErr w:type="spellStart"/>
          <w:r w:rsidR="0085595B" w:rsidRPr="00880ACD">
            <w:rPr>
              <w:color w:val="000000"/>
              <w:sz w:val="18"/>
              <w:szCs w:val="18"/>
              <w:lang w:val="es-ES"/>
            </w:rPr>
            <w:t>Tourist</w:t>
          </w:r>
          <w:proofErr w:type="spellEnd"/>
          <w:r w:rsidR="0085595B" w:rsidRPr="00880ACD">
            <w:rPr>
              <w:color w:val="000000"/>
              <w:sz w:val="18"/>
              <w:szCs w:val="18"/>
              <w:lang w:val="es-ES"/>
            </w:rPr>
            <w:t xml:space="preserve"> </w:t>
          </w:r>
          <w:proofErr w:type="spellStart"/>
          <w:r w:rsidR="0085595B" w:rsidRPr="00880ACD">
            <w:rPr>
              <w:color w:val="000000"/>
              <w:sz w:val="18"/>
              <w:szCs w:val="18"/>
              <w:lang w:val="es-ES"/>
            </w:rPr>
            <w:t>Board</w:t>
          </w:r>
          <w:proofErr w:type="spellEnd"/>
          <w:r w:rsidR="0085595B" w:rsidRPr="00880ACD">
            <w:rPr>
              <w:color w:val="000000"/>
              <w:sz w:val="18"/>
              <w:szCs w:val="18"/>
              <w:lang w:val="es-ES"/>
            </w:rPr>
            <w:t>. 1989.</w:t>
          </w:r>
        </w:sdtContent>
      </w:sdt>
    </w:p>
    <w:sdt>
      <w:sdtPr>
        <w:rPr>
          <w:color w:val="000000"/>
          <w:sz w:val="18"/>
          <w:szCs w:val="18"/>
        </w:rPr>
        <w:tag w:val="goog_rdk_229"/>
        <w:id w:val="-322428378"/>
      </w:sdtPr>
      <w:sdtEndPr/>
      <w:sdtContent>
        <w:sdt>
          <w:sdtPr>
            <w:rPr>
              <w:sz w:val="18"/>
              <w:szCs w:val="18"/>
            </w:rPr>
            <w:tag w:val="goog_rdk_203"/>
            <w:id w:val="-427045309"/>
            <w:showingPlcHdr/>
          </w:sdtPr>
          <w:sdtEndPr/>
          <w:sdtContent>
            <w:p w14:paraId="6CA46D59" w14:textId="77777777" w:rsidR="003D3741" w:rsidRPr="00880ACD" w:rsidRDefault="003D3741" w:rsidP="003D3741">
              <w:pPr>
                <w:spacing w:before="60"/>
                <w:rPr>
                  <w:color w:val="3C78D8"/>
                  <w:sz w:val="18"/>
                  <w:szCs w:val="18"/>
                  <w:lang w:val="es-ES"/>
                </w:rPr>
              </w:pPr>
              <w:r w:rsidRPr="00880ACD">
                <w:rPr>
                  <w:sz w:val="18"/>
                  <w:szCs w:val="18"/>
                  <w:lang w:val="es-ES"/>
                </w:rPr>
                <w:t xml:space="preserve">     </w:t>
              </w:r>
            </w:p>
          </w:sdtContent>
        </w:sdt>
        <w:p w14:paraId="7B03EFD5" w14:textId="77777777" w:rsidR="003D3741" w:rsidRPr="00880ACD" w:rsidRDefault="0020015B" w:rsidP="003D3741">
          <w:pPr>
            <w:spacing w:before="60"/>
            <w:rPr>
              <w:color w:val="000000"/>
              <w:sz w:val="18"/>
              <w:szCs w:val="18"/>
              <w:lang w:val="es-ES"/>
            </w:rPr>
          </w:pPr>
          <w:sdt>
            <w:sdtPr>
              <w:rPr>
                <w:color w:val="000000"/>
                <w:sz w:val="18"/>
                <w:szCs w:val="18"/>
              </w:rPr>
              <w:tag w:val="goog_rdk_231"/>
              <w:id w:val="1204450313"/>
            </w:sdtPr>
            <w:sdtEndPr/>
            <w:sdtContent>
              <w:r w:rsidR="003D3741" w:rsidRPr="00880ACD">
                <w:rPr>
                  <w:color w:val="000000"/>
                  <w:sz w:val="18"/>
                  <w:szCs w:val="18"/>
                  <w:lang w:val="es-ES"/>
                </w:rPr>
                <w:t xml:space="preserve">[40] Naciones Unidas, </w:t>
              </w:r>
              <w:r w:rsidR="003D3741" w:rsidRPr="00880ACD">
                <w:rPr>
                  <w:i/>
                  <w:iCs/>
                  <w:color w:val="000000"/>
                  <w:sz w:val="18"/>
                  <w:szCs w:val="18"/>
                  <w:lang w:val="es-ES"/>
                </w:rPr>
                <w:t>Convención internacional amplia e integral para la protección y promoción de los derechos y la dignidad de las personas con discapacidad. Informe</w:t>
              </w:r>
              <w:r w:rsidR="003D3741" w:rsidRPr="00880ACD">
                <w:rPr>
                  <w:color w:val="000000"/>
                  <w:sz w:val="18"/>
                  <w:szCs w:val="18"/>
                  <w:lang w:val="es-ES"/>
                </w:rPr>
                <w:t xml:space="preserve"> A/AC.265/2006/4, ONU, Madrid, 2006.</w:t>
              </w:r>
            </w:sdtContent>
          </w:sdt>
        </w:p>
        <w:sdt>
          <w:sdtPr>
            <w:rPr>
              <w:sz w:val="18"/>
              <w:szCs w:val="18"/>
            </w:rPr>
            <w:tag w:val="goog_rdk_203"/>
            <w:id w:val="-1084143127"/>
            <w:showingPlcHdr/>
          </w:sdtPr>
          <w:sdtEndPr/>
          <w:sdtContent>
            <w:p w14:paraId="6114ABFF" w14:textId="77777777" w:rsidR="003D3741" w:rsidRPr="00880ACD" w:rsidRDefault="003D3741" w:rsidP="003D3741">
              <w:pPr>
                <w:spacing w:before="60"/>
                <w:rPr>
                  <w:color w:val="3C78D8"/>
                  <w:sz w:val="18"/>
                  <w:szCs w:val="18"/>
                  <w:lang w:val="es-ES"/>
                </w:rPr>
              </w:pPr>
              <w:r w:rsidRPr="00880ACD">
                <w:rPr>
                  <w:sz w:val="18"/>
                  <w:szCs w:val="18"/>
                  <w:lang w:val="es-ES"/>
                </w:rPr>
                <w:t xml:space="preserve">     </w:t>
              </w:r>
            </w:p>
          </w:sdtContent>
        </w:sdt>
        <w:p w14:paraId="71174BF2" w14:textId="77777777" w:rsidR="003D3741" w:rsidRPr="00880ACD" w:rsidRDefault="0020015B" w:rsidP="003D3741">
          <w:pPr>
            <w:spacing w:before="60"/>
            <w:rPr>
              <w:color w:val="000000"/>
              <w:sz w:val="18"/>
              <w:szCs w:val="18"/>
              <w:lang w:val="es-ES"/>
            </w:rPr>
          </w:pPr>
          <w:sdt>
            <w:sdtPr>
              <w:rPr>
                <w:color w:val="000000"/>
                <w:sz w:val="18"/>
                <w:szCs w:val="18"/>
              </w:rPr>
              <w:tag w:val="goog_rdk_232"/>
              <w:id w:val="-719281899"/>
            </w:sdtPr>
            <w:sdtEndPr/>
            <w:sdtContent>
              <w:r w:rsidR="003D3741" w:rsidRPr="00880ACD">
                <w:rPr>
                  <w:color w:val="000000"/>
                  <w:sz w:val="18"/>
                  <w:szCs w:val="18"/>
                  <w:lang w:val="es-ES"/>
                </w:rPr>
                <w:t xml:space="preserve">[41] Organización Mundial del Turismo (OMT), </w:t>
              </w:r>
              <w:r w:rsidR="003D3741" w:rsidRPr="00880ACD">
                <w:rPr>
                  <w:i/>
                  <w:iCs/>
                  <w:color w:val="000000"/>
                  <w:sz w:val="18"/>
                  <w:szCs w:val="18"/>
                  <w:lang w:val="es-ES"/>
                </w:rPr>
                <w:t>Turismo para todos: promover la accesibilidad universal</w:t>
              </w:r>
              <w:r w:rsidR="003D3741" w:rsidRPr="00880ACD">
                <w:rPr>
                  <w:color w:val="000000"/>
                  <w:sz w:val="18"/>
                  <w:szCs w:val="18"/>
                  <w:lang w:val="es-ES"/>
                </w:rPr>
                <w:t>, Fundación ONCE y ENAT, Madrid, 2015.</w:t>
              </w:r>
            </w:sdtContent>
          </w:sdt>
        </w:p>
        <w:sdt>
          <w:sdtPr>
            <w:rPr>
              <w:sz w:val="18"/>
              <w:szCs w:val="18"/>
            </w:rPr>
            <w:tag w:val="goog_rdk_203"/>
            <w:id w:val="-1133017916"/>
            <w:showingPlcHdr/>
          </w:sdtPr>
          <w:sdtEndPr/>
          <w:sdtContent>
            <w:p w14:paraId="25C97BDA" w14:textId="77777777" w:rsidR="003D3741" w:rsidRPr="00880ACD" w:rsidRDefault="003D3741" w:rsidP="003D3741">
              <w:pPr>
                <w:spacing w:before="60"/>
                <w:rPr>
                  <w:color w:val="3C78D8"/>
                  <w:sz w:val="18"/>
                  <w:szCs w:val="18"/>
                  <w:lang w:val="es-ES"/>
                </w:rPr>
              </w:pPr>
              <w:r w:rsidRPr="00880ACD">
                <w:rPr>
                  <w:sz w:val="18"/>
                  <w:szCs w:val="18"/>
                  <w:lang w:val="es-ES"/>
                </w:rPr>
                <w:t xml:space="preserve">     </w:t>
              </w:r>
            </w:p>
          </w:sdtContent>
        </w:sdt>
        <w:p w14:paraId="3DA1141E" w14:textId="77777777" w:rsidR="003D3741" w:rsidRPr="00880ACD" w:rsidRDefault="0020015B" w:rsidP="003D3741">
          <w:pPr>
            <w:spacing w:before="60"/>
            <w:rPr>
              <w:color w:val="000000"/>
              <w:sz w:val="18"/>
              <w:szCs w:val="18"/>
              <w:lang w:val="es-ES"/>
            </w:rPr>
          </w:pPr>
          <w:sdt>
            <w:sdtPr>
              <w:rPr>
                <w:color w:val="000000"/>
                <w:sz w:val="18"/>
                <w:szCs w:val="18"/>
              </w:rPr>
              <w:tag w:val="goog_rdk_233"/>
              <w:id w:val="45727072"/>
            </w:sdtPr>
            <w:sdtEndPr/>
            <w:sdtContent>
              <w:r w:rsidR="003D3741" w:rsidRPr="00880ACD">
                <w:rPr>
                  <w:color w:val="000000"/>
                  <w:sz w:val="18"/>
                  <w:szCs w:val="18"/>
                  <w:lang w:val="es-ES"/>
                </w:rPr>
                <w:t xml:space="preserve">[42] R. Martínez Cárdenas. “Turismo accesible en México La Ciudad Accesible.” </w:t>
              </w:r>
              <w:r w:rsidR="003D3741" w:rsidRPr="00880ACD">
                <w:rPr>
                  <w:i/>
                  <w:iCs/>
                  <w:color w:val="000000"/>
                  <w:sz w:val="18"/>
                  <w:szCs w:val="18"/>
                  <w:lang w:val="es-ES"/>
                </w:rPr>
                <w:t>Revista Científica sobre Accesibilidad Universal, La Ciudad Accesible</w:t>
              </w:r>
              <w:r w:rsidR="003D3741" w:rsidRPr="00880ACD">
                <w:rPr>
                  <w:color w:val="000000"/>
                  <w:sz w:val="18"/>
                  <w:szCs w:val="18"/>
                  <w:lang w:val="es-ES"/>
                </w:rPr>
                <w:t>, 14(9), 2017, pp. 23-33.</w:t>
              </w:r>
            </w:sdtContent>
          </w:sdt>
        </w:p>
        <w:sdt>
          <w:sdtPr>
            <w:rPr>
              <w:sz w:val="18"/>
              <w:szCs w:val="18"/>
            </w:rPr>
            <w:tag w:val="goog_rdk_203"/>
            <w:id w:val="-625699841"/>
            <w:showingPlcHdr/>
          </w:sdtPr>
          <w:sdtEndPr/>
          <w:sdtContent>
            <w:p w14:paraId="678D8608" w14:textId="77777777" w:rsidR="003D3741" w:rsidRPr="00880ACD" w:rsidRDefault="003D3741" w:rsidP="003D3741">
              <w:pPr>
                <w:spacing w:before="60"/>
                <w:rPr>
                  <w:color w:val="3C78D8"/>
                  <w:sz w:val="18"/>
                  <w:szCs w:val="18"/>
                  <w:lang w:val="es-ES"/>
                </w:rPr>
              </w:pPr>
              <w:r w:rsidRPr="00880ACD">
                <w:rPr>
                  <w:sz w:val="18"/>
                  <w:szCs w:val="18"/>
                  <w:lang w:val="es-ES"/>
                </w:rPr>
                <w:t xml:space="preserve">     </w:t>
              </w:r>
            </w:p>
          </w:sdtContent>
        </w:sdt>
        <w:p w14:paraId="3B5BD785" w14:textId="77777777" w:rsidR="003D3741" w:rsidRPr="00880ACD" w:rsidRDefault="0020015B" w:rsidP="003D3741">
          <w:pPr>
            <w:spacing w:before="60"/>
            <w:rPr>
              <w:color w:val="000000"/>
              <w:sz w:val="18"/>
              <w:szCs w:val="18"/>
              <w:lang w:val="es-ES"/>
            </w:rPr>
          </w:pPr>
          <w:sdt>
            <w:sdtPr>
              <w:rPr>
                <w:color w:val="000000"/>
                <w:sz w:val="18"/>
                <w:szCs w:val="18"/>
              </w:rPr>
              <w:tag w:val="goog_rdk_234"/>
              <w:id w:val="1990598965"/>
            </w:sdtPr>
            <w:sdtEndPr/>
            <w:sdtContent>
              <w:r w:rsidR="003D3741" w:rsidRPr="00880ACD">
                <w:rPr>
                  <w:color w:val="000000"/>
                  <w:sz w:val="18"/>
                  <w:szCs w:val="18"/>
                  <w:lang w:val="es-ES"/>
                </w:rPr>
                <w:t xml:space="preserve">[43] M.C. Martin, E. Luque y </w:t>
              </w:r>
              <w:proofErr w:type="spellStart"/>
              <w:r w:rsidR="003D3741" w:rsidRPr="00880ACD">
                <w:rPr>
                  <w:color w:val="000000"/>
                  <w:sz w:val="18"/>
                  <w:szCs w:val="18"/>
                  <w:lang w:val="es-ES"/>
                </w:rPr>
                <w:t>Y</w:t>
              </w:r>
              <w:proofErr w:type="spellEnd"/>
              <w:r w:rsidR="003D3741" w:rsidRPr="00880ACD">
                <w:rPr>
                  <w:color w:val="000000"/>
                  <w:sz w:val="18"/>
                  <w:szCs w:val="18"/>
                  <w:lang w:val="es-ES"/>
                </w:rPr>
                <w:t xml:space="preserve">. de la Fuente. “Turismo Inclusivo para todas las personas. Una apuesta por la diversidad”. </w:t>
              </w:r>
              <w:r w:rsidR="003D3741" w:rsidRPr="00880ACD">
                <w:rPr>
                  <w:i/>
                  <w:iCs/>
                  <w:color w:val="000000"/>
                  <w:sz w:val="18"/>
                  <w:szCs w:val="18"/>
                  <w:lang w:val="es-ES"/>
                </w:rPr>
                <w:t>REID, Monográfico</w:t>
              </w:r>
              <w:r w:rsidR="003D3741" w:rsidRPr="00880ACD">
                <w:rPr>
                  <w:color w:val="000000"/>
                  <w:sz w:val="18"/>
                  <w:szCs w:val="18"/>
                  <w:lang w:val="es-ES"/>
                </w:rPr>
                <w:t xml:space="preserve"> 3, 2018, pp. 81-96.</w:t>
              </w:r>
            </w:sdtContent>
          </w:sdt>
        </w:p>
        <w:sdt>
          <w:sdtPr>
            <w:rPr>
              <w:sz w:val="18"/>
              <w:szCs w:val="18"/>
            </w:rPr>
            <w:tag w:val="goog_rdk_203"/>
            <w:id w:val="-1390337232"/>
            <w:showingPlcHdr/>
          </w:sdtPr>
          <w:sdtEndPr/>
          <w:sdtContent>
            <w:p w14:paraId="4D67D166" w14:textId="77777777" w:rsidR="003D3741" w:rsidRPr="00880ACD" w:rsidRDefault="003D3741" w:rsidP="003D3741">
              <w:pPr>
                <w:spacing w:before="60"/>
                <w:rPr>
                  <w:color w:val="3C78D8"/>
                  <w:sz w:val="18"/>
                  <w:szCs w:val="18"/>
                  <w:lang w:val="es-ES"/>
                </w:rPr>
              </w:pPr>
              <w:r w:rsidRPr="00880ACD">
                <w:rPr>
                  <w:sz w:val="18"/>
                  <w:szCs w:val="18"/>
                  <w:lang w:val="es-ES"/>
                </w:rPr>
                <w:t xml:space="preserve">     </w:t>
              </w:r>
            </w:p>
          </w:sdtContent>
        </w:sdt>
        <w:p w14:paraId="22D905DB" w14:textId="77777777" w:rsidR="003D3741" w:rsidRPr="00880ACD" w:rsidRDefault="0020015B" w:rsidP="003D3741">
          <w:pPr>
            <w:spacing w:before="60"/>
            <w:rPr>
              <w:color w:val="000000"/>
              <w:sz w:val="18"/>
              <w:szCs w:val="18"/>
              <w:lang w:val="es-ES"/>
            </w:rPr>
          </w:pPr>
          <w:sdt>
            <w:sdtPr>
              <w:rPr>
                <w:color w:val="000000"/>
                <w:sz w:val="18"/>
                <w:szCs w:val="18"/>
              </w:rPr>
              <w:tag w:val="goog_rdk_235"/>
              <w:id w:val="1239833781"/>
            </w:sdtPr>
            <w:sdtEndPr/>
            <w:sdtContent>
              <w:r w:rsidR="003D3741" w:rsidRPr="00DB04AB">
                <w:rPr>
                  <w:color w:val="000000"/>
                  <w:sz w:val="18"/>
                  <w:szCs w:val="18"/>
                </w:rPr>
                <w:t xml:space="preserve">[44] B. </w:t>
              </w:r>
              <w:proofErr w:type="spellStart"/>
              <w:r w:rsidR="003D3741" w:rsidRPr="00DB04AB">
                <w:rPr>
                  <w:color w:val="000000"/>
                  <w:sz w:val="18"/>
                  <w:szCs w:val="18"/>
                </w:rPr>
                <w:t>Gillovic</w:t>
              </w:r>
              <w:proofErr w:type="spellEnd"/>
              <w:r w:rsidR="003D3741" w:rsidRPr="00DB04AB">
                <w:rPr>
                  <w:color w:val="000000"/>
                  <w:sz w:val="18"/>
                  <w:szCs w:val="18"/>
                </w:rPr>
                <w:t>, A. McIntosh, S. Darcy, S. &amp; C. Cockburn-</w:t>
              </w:r>
              <w:proofErr w:type="spellStart"/>
              <w:r w:rsidR="003D3741" w:rsidRPr="00DB04AB">
                <w:rPr>
                  <w:color w:val="000000"/>
                  <w:sz w:val="18"/>
                  <w:szCs w:val="18"/>
                </w:rPr>
                <w:t>Wootten</w:t>
              </w:r>
              <w:proofErr w:type="spellEnd"/>
              <w:r w:rsidR="003D3741" w:rsidRPr="00DB04AB">
                <w:rPr>
                  <w:color w:val="000000"/>
                  <w:sz w:val="18"/>
                  <w:szCs w:val="18"/>
                </w:rPr>
                <w:t xml:space="preserve">. </w:t>
              </w:r>
              <w:r w:rsidR="003D3741" w:rsidRPr="00880ACD">
                <w:rPr>
                  <w:color w:val="000000"/>
                  <w:sz w:val="18"/>
                  <w:szCs w:val="18"/>
                </w:rPr>
                <w:t xml:space="preserve">“Enabling the language of accessible tourism, </w:t>
              </w:r>
              <w:r w:rsidR="003D3741" w:rsidRPr="00880ACD">
                <w:rPr>
                  <w:i/>
                  <w:iCs/>
                  <w:color w:val="000000"/>
                  <w:sz w:val="18"/>
                  <w:szCs w:val="18"/>
                </w:rPr>
                <w:t>Journal of Sustainable Tourism</w:t>
              </w:r>
              <w:r w:rsidR="003D3741" w:rsidRPr="00880ACD">
                <w:rPr>
                  <w:color w:val="000000"/>
                  <w:sz w:val="18"/>
                  <w:szCs w:val="18"/>
                </w:rPr>
                <w:t xml:space="preserve">, 26(4), 2018, pp.  </w:t>
              </w:r>
              <w:r w:rsidR="003D3741" w:rsidRPr="00880ACD">
                <w:rPr>
                  <w:color w:val="000000"/>
                  <w:sz w:val="18"/>
                  <w:szCs w:val="18"/>
                  <w:lang w:val="es-ES"/>
                </w:rPr>
                <w:t>615-630.</w:t>
              </w:r>
            </w:sdtContent>
          </w:sdt>
        </w:p>
        <w:p w14:paraId="7AC26731" w14:textId="77777777" w:rsidR="003D3741" w:rsidRPr="00880ACD" w:rsidRDefault="003D3741" w:rsidP="003D3741">
          <w:pPr>
            <w:spacing w:before="60"/>
            <w:rPr>
              <w:color w:val="000000"/>
              <w:sz w:val="18"/>
              <w:szCs w:val="18"/>
              <w:lang w:val="es-ES"/>
            </w:rPr>
          </w:pPr>
        </w:p>
        <w:sdt>
          <w:sdtPr>
            <w:rPr>
              <w:color w:val="000000"/>
              <w:sz w:val="18"/>
              <w:szCs w:val="18"/>
            </w:rPr>
            <w:tag w:val="goog_rdk_236"/>
            <w:id w:val="-371539160"/>
          </w:sdtPr>
          <w:sdtEndPr/>
          <w:sdtContent>
            <w:p w14:paraId="7FE68070" w14:textId="61E0734D" w:rsidR="003D3741" w:rsidRPr="00880ACD" w:rsidRDefault="003D3741" w:rsidP="003D3741">
              <w:pPr>
                <w:spacing w:before="60"/>
                <w:rPr>
                  <w:color w:val="000000"/>
                  <w:sz w:val="18"/>
                  <w:szCs w:val="18"/>
                  <w:lang w:val="es-ES"/>
                </w:rPr>
              </w:pPr>
              <w:r w:rsidRPr="00880ACD">
                <w:rPr>
                  <w:color w:val="000000"/>
                  <w:sz w:val="18"/>
                  <w:szCs w:val="18"/>
                  <w:lang w:val="es-ES"/>
                </w:rPr>
                <w:t xml:space="preserve">[45] P. </w:t>
              </w:r>
              <w:proofErr w:type="spellStart"/>
              <w:r w:rsidRPr="00880ACD">
                <w:rPr>
                  <w:color w:val="000000"/>
                  <w:sz w:val="18"/>
                  <w:szCs w:val="18"/>
                  <w:lang w:val="es-ES"/>
                </w:rPr>
                <w:t>Soret</w:t>
              </w:r>
              <w:proofErr w:type="spellEnd"/>
              <w:r w:rsidRPr="00880ACD">
                <w:rPr>
                  <w:color w:val="000000"/>
                  <w:sz w:val="18"/>
                  <w:szCs w:val="18"/>
                  <w:lang w:val="es-ES"/>
                </w:rPr>
                <w:t xml:space="preserve"> y A. Barragán. “Turismo accesible y legislación”. </w:t>
              </w:r>
              <w:r w:rsidRPr="00880ACD">
                <w:rPr>
                  <w:i/>
                  <w:iCs/>
                  <w:color w:val="000000"/>
                  <w:sz w:val="18"/>
                  <w:szCs w:val="18"/>
                  <w:lang w:val="es-ES"/>
                </w:rPr>
                <w:t>Estudios Turísticos</w:t>
              </w:r>
              <w:r w:rsidRPr="00880ACD">
                <w:rPr>
                  <w:color w:val="000000"/>
                  <w:sz w:val="18"/>
                  <w:szCs w:val="18"/>
                  <w:lang w:val="es-ES"/>
                </w:rPr>
                <w:t>, 203-204, 2015, pp. 75-85.</w:t>
              </w:r>
            </w:p>
            <w:p w14:paraId="000000E6" w14:textId="60A2B3D9" w:rsidR="00E3107D" w:rsidRPr="00880ACD" w:rsidRDefault="0020015B" w:rsidP="00880ACD">
              <w:pPr>
                <w:pBdr>
                  <w:top w:val="nil"/>
                  <w:left w:val="nil"/>
                  <w:bottom w:val="nil"/>
                  <w:right w:val="nil"/>
                  <w:between w:val="nil"/>
                </w:pBdr>
                <w:rPr>
                  <w:sz w:val="18"/>
                  <w:szCs w:val="18"/>
                  <w:lang w:val="es-ES"/>
                </w:rPr>
              </w:pPr>
            </w:p>
          </w:sdtContent>
        </w:sdt>
      </w:sdtContent>
    </w:sdt>
    <w:sdt>
      <w:sdtPr>
        <w:rPr>
          <w:color w:val="000000"/>
          <w:sz w:val="18"/>
          <w:szCs w:val="18"/>
        </w:rPr>
        <w:tag w:val="goog_rdk_230"/>
        <w:id w:val="1528840143"/>
      </w:sdtPr>
      <w:sdtEndPr/>
      <w:sdtContent>
        <w:sdt>
          <w:sdtPr>
            <w:rPr>
              <w:color w:val="000000"/>
              <w:sz w:val="18"/>
              <w:szCs w:val="18"/>
            </w:rPr>
            <w:tag w:val="goog_rdk_237"/>
            <w:id w:val="691727929"/>
          </w:sdtPr>
          <w:sdtEndPr/>
          <w:sdtContent>
            <w:sdt>
              <w:sdtPr>
                <w:rPr>
                  <w:color w:val="000000"/>
                  <w:sz w:val="18"/>
                  <w:szCs w:val="18"/>
                </w:rPr>
                <w:tag w:val="goog_rdk_241"/>
                <w:id w:val="-1481684928"/>
              </w:sdtPr>
              <w:sdtEndPr/>
              <w:sdtContent>
                <w:sdt>
                  <w:sdtPr>
                    <w:rPr>
                      <w:color w:val="000000"/>
                      <w:sz w:val="18"/>
                      <w:szCs w:val="18"/>
                    </w:rPr>
                    <w:tag w:val="goog_rdk_244"/>
                    <w:id w:val="-1412697806"/>
                  </w:sdtPr>
                  <w:sdtEndPr/>
                  <w:sdtContent>
                    <w:p w14:paraId="284E77C0" w14:textId="3CAF4555" w:rsidR="00880ACD" w:rsidRPr="00880ACD" w:rsidRDefault="00880ACD" w:rsidP="00880ACD">
                      <w:pPr>
                        <w:spacing w:before="60"/>
                        <w:rPr>
                          <w:color w:val="000000"/>
                          <w:sz w:val="18"/>
                          <w:szCs w:val="18"/>
                        </w:rPr>
                      </w:pPr>
                      <w:r w:rsidRPr="00880ACD">
                        <w:rPr>
                          <w:color w:val="000000"/>
                          <w:sz w:val="18"/>
                          <w:szCs w:val="18"/>
                        </w:rPr>
                        <w:t xml:space="preserve">[46] United Nations. </w:t>
                      </w:r>
                      <w:r w:rsidRPr="00880ACD">
                        <w:rPr>
                          <w:i/>
                          <w:iCs/>
                          <w:color w:val="000000"/>
                          <w:sz w:val="18"/>
                          <w:szCs w:val="18"/>
                        </w:rPr>
                        <w:t>Convention on the Rights of Persons with Disabilities</w:t>
                      </w:r>
                      <w:r w:rsidRPr="00880ACD">
                        <w:rPr>
                          <w:color w:val="000000"/>
                          <w:sz w:val="18"/>
                          <w:szCs w:val="18"/>
                        </w:rPr>
                        <w:t xml:space="preserve"> (CRPD). Department of Economic and Social affairs. 2006.</w:t>
                      </w:r>
                    </w:p>
                  </w:sdtContent>
                </w:sdt>
                <w:sdt>
                  <w:sdtPr>
                    <w:rPr>
                      <w:sz w:val="18"/>
                      <w:szCs w:val="18"/>
                    </w:rPr>
                    <w:tag w:val="goog_rdk_203"/>
                    <w:id w:val="-853257077"/>
                    <w:showingPlcHdr/>
                  </w:sdtPr>
                  <w:sdtEndPr/>
                  <w:sdtContent>
                    <w:p w14:paraId="6554CED3" w14:textId="77777777" w:rsidR="00880ACD" w:rsidRPr="00880ACD" w:rsidRDefault="00880ACD" w:rsidP="00880ACD">
                      <w:pPr>
                        <w:spacing w:before="60"/>
                        <w:rPr>
                          <w:color w:val="3C78D8"/>
                          <w:sz w:val="18"/>
                          <w:szCs w:val="18"/>
                        </w:rPr>
                      </w:pPr>
                      <w:r w:rsidRPr="00880ACD">
                        <w:rPr>
                          <w:sz w:val="18"/>
                          <w:szCs w:val="18"/>
                        </w:rPr>
                        <w:t xml:space="preserve">     </w:t>
                      </w:r>
                    </w:p>
                  </w:sdtContent>
                </w:sdt>
              </w:sdtContent>
            </w:sdt>
            <w:p w14:paraId="018F58D6" w14:textId="77777777" w:rsidR="00880ACD" w:rsidRPr="00880ACD" w:rsidRDefault="00880ACD" w:rsidP="00880ACD">
              <w:pPr>
                <w:spacing w:before="60"/>
                <w:rPr>
                  <w:color w:val="000000"/>
                  <w:sz w:val="18"/>
                  <w:szCs w:val="18"/>
                </w:rPr>
              </w:pPr>
              <w:r w:rsidRPr="00880ACD">
                <w:rPr>
                  <w:color w:val="000000"/>
                  <w:sz w:val="18"/>
                  <w:szCs w:val="18"/>
                </w:rPr>
                <w:t xml:space="preserve">[47] P. </w:t>
              </w:r>
              <w:proofErr w:type="spellStart"/>
              <w:r w:rsidRPr="00880ACD">
                <w:rPr>
                  <w:color w:val="000000"/>
                  <w:sz w:val="18"/>
                  <w:szCs w:val="18"/>
                </w:rPr>
                <w:t>Cechin</w:t>
              </w:r>
              <w:proofErr w:type="spellEnd"/>
              <w:r w:rsidRPr="00880ACD">
                <w:rPr>
                  <w:color w:val="000000"/>
                  <w:sz w:val="18"/>
                  <w:szCs w:val="18"/>
                </w:rPr>
                <w:t xml:space="preserve">-Crista, A. </w:t>
              </w:r>
              <w:proofErr w:type="spellStart"/>
              <w:r w:rsidRPr="00880ACD">
                <w:rPr>
                  <w:color w:val="000000"/>
                  <w:sz w:val="18"/>
                  <w:szCs w:val="18"/>
                </w:rPr>
                <w:t>Mihuţ</w:t>
              </w:r>
              <w:proofErr w:type="spellEnd"/>
              <w:r w:rsidRPr="00880ACD">
                <w:rPr>
                  <w:color w:val="000000"/>
                  <w:sz w:val="18"/>
                  <w:szCs w:val="18"/>
                </w:rPr>
                <w:t xml:space="preserve">, G.I. </w:t>
              </w:r>
              <w:proofErr w:type="spellStart"/>
              <w:r w:rsidRPr="00880ACD">
                <w:rPr>
                  <w:color w:val="000000"/>
                  <w:sz w:val="18"/>
                  <w:szCs w:val="18"/>
                </w:rPr>
                <w:t>Dobri</w:t>
              </w:r>
              <w:proofErr w:type="spellEnd"/>
              <w:r w:rsidRPr="00880ACD">
                <w:rPr>
                  <w:color w:val="000000"/>
                  <w:sz w:val="18"/>
                  <w:szCs w:val="18"/>
                </w:rPr>
                <w:t xml:space="preserve">, y S. </w:t>
              </w:r>
              <w:proofErr w:type="spellStart"/>
              <w:r w:rsidRPr="00880ACD">
                <w:rPr>
                  <w:color w:val="000000"/>
                  <w:sz w:val="18"/>
                  <w:szCs w:val="18"/>
                </w:rPr>
                <w:t>Blaj</w:t>
              </w:r>
              <w:proofErr w:type="spellEnd"/>
              <w:r w:rsidRPr="00880ACD">
                <w:rPr>
                  <w:color w:val="000000"/>
                  <w:sz w:val="18"/>
                  <w:szCs w:val="18"/>
                </w:rPr>
                <w:t xml:space="preserve">.  “The Social Policy of the European Union”, </w:t>
              </w:r>
              <w:r w:rsidRPr="00880ACD">
                <w:rPr>
                  <w:i/>
                  <w:iCs/>
                  <w:color w:val="000000"/>
                  <w:sz w:val="18"/>
                  <w:szCs w:val="18"/>
                </w:rPr>
                <w:t>International Journal of Business and Social Science</w:t>
              </w:r>
              <w:r w:rsidRPr="00880ACD">
                <w:rPr>
                  <w:color w:val="000000"/>
                  <w:sz w:val="18"/>
                  <w:szCs w:val="18"/>
                </w:rPr>
                <w:t>, 2013, 4 (10), 16-25.</w:t>
              </w:r>
            </w:p>
            <w:p w14:paraId="734FB798" w14:textId="77777777" w:rsidR="00880ACD" w:rsidRPr="00880ACD" w:rsidRDefault="0020015B" w:rsidP="00880ACD">
              <w:pPr>
                <w:spacing w:before="60"/>
                <w:rPr>
                  <w:color w:val="3C78D8"/>
                  <w:sz w:val="18"/>
                  <w:szCs w:val="18"/>
                </w:rPr>
              </w:pPr>
              <w:sdt>
                <w:sdtPr>
                  <w:rPr>
                    <w:sz w:val="18"/>
                    <w:szCs w:val="18"/>
                  </w:rPr>
                  <w:tag w:val="goog_rdk_203"/>
                  <w:id w:val="845061904"/>
                  <w:showingPlcHdr/>
                </w:sdtPr>
                <w:sdtEndPr/>
                <w:sdtContent>
                  <w:r w:rsidR="00880ACD" w:rsidRPr="00880ACD">
                    <w:rPr>
                      <w:sz w:val="18"/>
                      <w:szCs w:val="18"/>
                    </w:rPr>
                    <w:t xml:space="preserve">     </w:t>
                  </w:r>
                </w:sdtContent>
              </w:sdt>
            </w:p>
            <w:p w14:paraId="544348B7" w14:textId="77777777" w:rsidR="00880ACD" w:rsidRPr="00880ACD" w:rsidRDefault="0020015B" w:rsidP="00880ACD">
              <w:pPr>
                <w:spacing w:before="60"/>
                <w:rPr>
                  <w:color w:val="000000"/>
                  <w:sz w:val="18"/>
                  <w:szCs w:val="18"/>
                </w:rPr>
              </w:pPr>
              <w:sdt>
                <w:sdtPr>
                  <w:rPr>
                    <w:color w:val="000000"/>
                    <w:sz w:val="18"/>
                    <w:szCs w:val="18"/>
                  </w:rPr>
                  <w:tag w:val="goog_rdk_242"/>
                  <w:id w:val="219409727"/>
                </w:sdtPr>
                <w:sdtEndPr/>
                <w:sdtContent>
                  <w:r w:rsidR="00880ACD" w:rsidRPr="00880ACD">
                    <w:rPr>
                      <w:color w:val="000000"/>
                      <w:sz w:val="18"/>
                      <w:szCs w:val="18"/>
                    </w:rPr>
                    <w:t xml:space="preserve">[48] European Commission. </w:t>
                  </w:r>
                  <w:r w:rsidR="00880ACD" w:rsidRPr="00880ACD">
                    <w:rPr>
                      <w:i/>
                      <w:iCs/>
                      <w:color w:val="000000"/>
                      <w:sz w:val="18"/>
                      <w:szCs w:val="18"/>
                    </w:rPr>
                    <w:t>European Pillar of Social Rights. Building a more inclusive and fairer European Union</w:t>
                  </w:r>
                  <w:r w:rsidR="00880ACD" w:rsidRPr="00880ACD">
                    <w:rPr>
                      <w:color w:val="000000"/>
                      <w:sz w:val="18"/>
                      <w:szCs w:val="18"/>
                    </w:rPr>
                    <w:t xml:space="preserve">. 2017. </w:t>
                  </w:r>
                </w:sdtContent>
              </w:sdt>
            </w:p>
            <w:p w14:paraId="34497B82" w14:textId="77777777" w:rsidR="00880ACD" w:rsidRPr="00880ACD" w:rsidRDefault="0020015B" w:rsidP="00880ACD">
              <w:pPr>
                <w:spacing w:before="60"/>
                <w:rPr>
                  <w:color w:val="3C78D8"/>
                  <w:sz w:val="18"/>
                  <w:szCs w:val="18"/>
                </w:rPr>
              </w:pPr>
              <w:sdt>
                <w:sdtPr>
                  <w:rPr>
                    <w:sz w:val="18"/>
                    <w:szCs w:val="18"/>
                  </w:rPr>
                  <w:tag w:val="goog_rdk_203"/>
                  <w:id w:val="-673956328"/>
                  <w:showingPlcHdr/>
                </w:sdtPr>
                <w:sdtEndPr/>
                <w:sdtContent>
                  <w:r w:rsidR="00880ACD" w:rsidRPr="00880ACD">
                    <w:rPr>
                      <w:sz w:val="18"/>
                      <w:szCs w:val="18"/>
                    </w:rPr>
                    <w:t xml:space="preserve">     </w:t>
                  </w:r>
                </w:sdtContent>
              </w:sdt>
            </w:p>
            <w:sdt>
              <w:sdtPr>
                <w:rPr>
                  <w:color w:val="000000"/>
                  <w:sz w:val="18"/>
                  <w:szCs w:val="18"/>
                </w:rPr>
                <w:tag w:val="goog_rdk_243"/>
                <w:id w:val="104092304"/>
              </w:sdtPr>
              <w:sdtEndPr/>
              <w:sdtContent>
                <w:p w14:paraId="2B03A5C5" w14:textId="77777777" w:rsidR="00880ACD" w:rsidRPr="00880ACD" w:rsidRDefault="00880ACD" w:rsidP="00880ACD">
                  <w:pPr>
                    <w:spacing w:before="60"/>
                    <w:rPr>
                      <w:color w:val="000000"/>
                      <w:sz w:val="18"/>
                      <w:szCs w:val="18"/>
                    </w:rPr>
                  </w:pPr>
                  <w:r w:rsidRPr="00880ACD">
                    <w:rPr>
                      <w:color w:val="000000"/>
                      <w:sz w:val="18"/>
                      <w:szCs w:val="18"/>
                    </w:rPr>
                    <w:t xml:space="preserve">[49] European Commission. </w:t>
                  </w:r>
                  <w:r w:rsidRPr="00880ACD">
                    <w:rPr>
                      <w:i/>
                      <w:iCs/>
                      <w:color w:val="000000"/>
                      <w:sz w:val="18"/>
                      <w:szCs w:val="18"/>
                    </w:rPr>
                    <w:t>One year. European pillar of Social Rights.</w:t>
                  </w:r>
                  <w:r w:rsidRPr="00880ACD">
                    <w:rPr>
                      <w:color w:val="000000"/>
                      <w:sz w:val="18"/>
                      <w:szCs w:val="18"/>
                    </w:rPr>
                    <w:t xml:space="preserve"> 2018, Available from:</w:t>
                  </w:r>
                  <w:hyperlink r:id="rId7">
                    <w:r w:rsidRPr="00880ACD">
                      <w:rPr>
                        <w:color w:val="000000"/>
                        <w:sz w:val="18"/>
                        <w:szCs w:val="18"/>
                      </w:rPr>
                      <w:t xml:space="preserve"> </w:t>
                    </w:r>
                  </w:hyperlink>
                  <w:hyperlink r:id="rId8">
                    <w:r w:rsidRPr="00880ACD">
                      <w:rPr>
                        <w:color w:val="000000"/>
                        <w:sz w:val="18"/>
                        <w:szCs w:val="18"/>
                      </w:rPr>
                      <w:t>https://ec.europa.eu/commission/sites/beta-political/files/european_pillar_one_year_on.pdf</w:t>
                    </w:r>
                  </w:hyperlink>
                  <w:r w:rsidRPr="00880ACD">
                    <w:rPr>
                      <w:color w:val="000000"/>
                      <w:sz w:val="18"/>
                      <w:szCs w:val="18"/>
                    </w:rPr>
                    <w:t xml:space="preserve"> [accessed Jan 14 2019].</w:t>
                  </w:r>
                </w:p>
                <w:p w14:paraId="206255EF" w14:textId="77777777" w:rsidR="00880ACD" w:rsidRPr="00880ACD" w:rsidRDefault="00880ACD" w:rsidP="00880ACD">
                  <w:pPr>
                    <w:spacing w:before="60"/>
                    <w:rPr>
                      <w:color w:val="000000"/>
                      <w:sz w:val="18"/>
                      <w:szCs w:val="18"/>
                    </w:rPr>
                  </w:pPr>
                </w:p>
                <w:p w14:paraId="053DDC8F" w14:textId="77777777" w:rsidR="00880ACD" w:rsidRPr="00880ACD" w:rsidRDefault="00880ACD" w:rsidP="00880ACD">
                  <w:pPr>
                    <w:spacing w:before="60"/>
                    <w:rPr>
                      <w:color w:val="000000"/>
                      <w:sz w:val="18"/>
                      <w:szCs w:val="18"/>
                      <w:lang w:val="es-ES"/>
                    </w:rPr>
                  </w:pPr>
                  <w:r w:rsidRPr="00880ACD">
                    <w:rPr>
                      <w:color w:val="000000"/>
                      <w:sz w:val="18"/>
                      <w:szCs w:val="18"/>
                      <w:lang w:val="es-ES"/>
                    </w:rPr>
                    <w:t xml:space="preserve">[50] T. Domínguez, J.A. </w:t>
                  </w:r>
                  <w:proofErr w:type="spellStart"/>
                  <w:r w:rsidRPr="00880ACD">
                    <w:rPr>
                      <w:color w:val="000000"/>
                      <w:sz w:val="18"/>
                      <w:szCs w:val="18"/>
                      <w:lang w:val="es-ES"/>
                    </w:rPr>
                    <w:t>Fraiz</w:t>
                  </w:r>
                  <w:proofErr w:type="spellEnd"/>
                  <w:r w:rsidRPr="00880ACD">
                    <w:rPr>
                      <w:color w:val="000000"/>
                      <w:sz w:val="18"/>
                      <w:szCs w:val="18"/>
                      <w:lang w:val="es-ES"/>
                    </w:rPr>
                    <w:t xml:space="preserve"> y M.E. </w:t>
                  </w:r>
                  <w:proofErr w:type="spellStart"/>
                  <w:r w:rsidRPr="00880ACD">
                    <w:rPr>
                      <w:color w:val="000000"/>
                      <w:sz w:val="18"/>
                      <w:szCs w:val="18"/>
                      <w:lang w:val="es-ES"/>
                    </w:rPr>
                    <w:t>Alén</w:t>
                  </w:r>
                  <w:proofErr w:type="spellEnd"/>
                  <w:r w:rsidRPr="00880ACD">
                    <w:rPr>
                      <w:color w:val="000000"/>
                      <w:sz w:val="18"/>
                      <w:szCs w:val="18"/>
                      <w:lang w:val="es-ES"/>
                    </w:rPr>
                    <w:t xml:space="preserve">. “Turismo y accesibilidad. Una visión global de la situación de España”, </w:t>
                  </w:r>
                  <w:r w:rsidRPr="00880ACD">
                    <w:rPr>
                      <w:i/>
                      <w:iCs/>
                      <w:color w:val="000000"/>
                      <w:sz w:val="18"/>
                      <w:szCs w:val="18"/>
                      <w:lang w:val="es-ES"/>
                    </w:rPr>
                    <w:t>Cuadernos de Turismo</w:t>
                  </w:r>
                  <w:r w:rsidRPr="00880ACD">
                    <w:rPr>
                      <w:color w:val="000000"/>
                      <w:sz w:val="18"/>
                      <w:szCs w:val="18"/>
                      <w:lang w:val="es-ES"/>
                    </w:rPr>
                    <w:t>, 28,2011, pp. 23-45.</w:t>
                  </w:r>
                </w:p>
                <w:p w14:paraId="0213FAB4" w14:textId="31431B37" w:rsidR="00880ACD" w:rsidRPr="00880ACD" w:rsidRDefault="0020015B" w:rsidP="00880ACD">
                  <w:pPr>
                    <w:spacing w:before="60"/>
                    <w:rPr>
                      <w:color w:val="000000"/>
                      <w:sz w:val="18"/>
                      <w:szCs w:val="18"/>
                      <w:lang w:val="es-ES"/>
                    </w:rPr>
                  </w:pPr>
                </w:p>
              </w:sdtContent>
            </w:sdt>
            <w:p w14:paraId="0A2FDA8C" w14:textId="53858203" w:rsidR="003D3741" w:rsidRPr="00880ACD" w:rsidRDefault="00880ACD" w:rsidP="00880ACD">
              <w:pPr>
                <w:spacing w:before="60"/>
                <w:rPr>
                  <w:color w:val="000000"/>
                  <w:sz w:val="18"/>
                  <w:szCs w:val="18"/>
                  <w:lang w:val="es-ES"/>
                </w:rPr>
              </w:pPr>
              <w:r w:rsidRPr="00880ACD">
                <w:rPr>
                  <w:color w:val="000000"/>
                  <w:sz w:val="18"/>
                  <w:szCs w:val="18"/>
                  <w:lang w:val="es-ES"/>
                </w:rPr>
                <w:lastRenderedPageBreak/>
                <w:t xml:space="preserve"> </w:t>
              </w:r>
              <w:r w:rsidR="003D3741" w:rsidRPr="00880ACD">
                <w:rPr>
                  <w:color w:val="000000"/>
                  <w:sz w:val="18"/>
                  <w:szCs w:val="18"/>
                  <w:lang w:val="es-ES"/>
                </w:rPr>
                <w:t>[51] Rovira-</w:t>
              </w:r>
              <w:proofErr w:type="spellStart"/>
              <w:r w:rsidR="003D3741" w:rsidRPr="00880ACD">
                <w:rPr>
                  <w:color w:val="000000"/>
                  <w:sz w:val="18"/>
                  <w:szCs w:val="18"/>
                  <w:lang w:val="es-ES"/>
                </w:rPr>
                <w:t>Beleta</w:t>
              </w:r>
              <w:proofErr w:type="spellEnd"/>
              <w:r w:rsidR="003D3741" w:rsidRPr="00880ACD">
                <w:rPr>
                  <w:color w:val="000000"/>
                  <w:sz w:val="18"/>
                  <w:szCs w:val="18"/>
                  <w:lang w:val="es-ES"/>
                </w:rPr>
                <w:t xml:space="preserve">, E. </w:t>
              </w:r>
              <w:r w:rsidR="003D3741" w:rsidRPr="00880ACD">
                <w:rPr>
                  <w:i/>
                  <w:iCs/>
                  <w:color w:val="000000"/>
                  <w:sz w:val="18"/>
                  <w:szCs w:val="18"/>
                  <w:lang w:val="es-ES"/>
                </w:rPr>
                <w:t>Personas, Dependencia, Calidad de vida y Nuevas tecnologías</w:t>
              </w:r>
              <w:r w:rsidR="003D3741" w:rsidRPr="00880ACD">
                <w:rPr>
                  <w:color w:val="000000"/>
                  <w:sz w:val="18"/>
                  <w:szCs w:val="18"/>
                  <w:lang w:val="es-ES"/>
                </w:rPr>
                <w:t>. Ed Hacer. Barcelona. 2009</w:t>
              </w:r>
            </w:p>
          </w:sdtContent>
        </w:sdt>
        <w:sdt>
          <w:sdtPr>
            <w:rPr>
              <w:sz w:val="18"/>
              <w:szCs w:val="18"/>
            </w:rPr>
            <w:tag w:val="goog_rdk_203"/>
            <w:id w:val="1101523847"/>
            <w:showingPlcHdr/>
          </w:sdtPr>
          <w:sdtEndPr/>
          <w:sdtContent>
            <w:p w14:paraId="68DFDE63" w14:textId="77777777" w:rsidR="003D3741" w:rsidRPr="00880ACD" w:rsidRDefault="003D3741" w:rsidP="003D3741">
              <w:pPr>
                <w:spacing w:before="60"/>
                <w:rPr>
                  <w:color w:val="3C78D8"/>
                  <w:sz w:val="18"/>
                  <w:szCs w:val="18"/>
                  <w:lang w:val="es-ES"/>
                </w:rPr>
              </w:pPr>
              <w:r w:rsidRPr="00880ACD">
                <w:rPr>
                  <w:sz w:val="18"/>
                  <w:szCs w:val="18"/>
                  <w:lang w:val="es-ES"/>
                </w:rPr>
                <w:t xml:space="preserve">     </w:t>
              </w:r>
            </w:p>
          </w:sdtContent>
        </w:sdt>
        <w:p w14:paraId="6F635846" w14:textId="77777777" w:rsidR="003D3741" w:rsidRPr="00880ACD" w:rsidRDefault="0020015B" w:rsidP="003D3741">
          <w:pPr>
            <w:spacing w:before="60"/>
            <w:rPr>
              <w:color w:val="000000"/>
              <w:sz w:val="18"/>
              <w:szCs w:val="18"/>
              <w:lang w:val="es-ES"/>
            </w:rPr>
          </w:pPr>
          <w:sdt>
            <w:sdtPr>
              <w:rPr>
                <w:color w:val="000000"/>
                <w:sz w:val="18"/>
                <w:szCs w:val="18"/>
              </w:rPr>
              <w:tag w:val="goog_rdk_238"/>
              <w:id w:val="1919058264"/>
            </w:sdtPr>
            <w:sdtEndPr/>
            <w:sdtContent>
              <w:r w:rsidR="003D3741" w:rsidRPr="00880ACD">
                <w:rPr>
                  <w:color w:val="000000"/>
                  <w:sz w:val="18"/>
                  <w:szCs w:val="18"/>
                  <w:lang w:val="es-ES"/>
                </w:rPr>
                <w:t xml:space="preserve">[52] T. </w:t>
              </w:r>
              <w:proofErr w:type="spellStart"/>
              <w:r w:rsidR="003D3741" w:rsidRPr="00880ACD">
                <w:rPr>
                  <w:color w:val="000000"/>
                  <w:sz w:val="18"/>
                  <w:szCs w:val="18"/>
                  <w:lang w:val="es-ES"/>
                </w:rPr>
                <w:t>Fuguet</w:t>
              </w:r>
              <w:proofErr w:type="spellEnd"/>
              <w:r w:rsidR="003D3741" w:rsidRPr="00880ACD">
                <w:rPr>
                  <w:color w:val="000000"/>
                  <w:sz w:val="18"/>
                  <w:szCs w:val="18"/>
                  <w:lang w:val="es-ES"/>
                </w:rPr>
                <w:t xml:space="preserve">, T. “Europa demanda más accesibilidad”. </w:t>
              </w:r>
              <w:proofErr w:type="spellStart"/>
              <w:r w:rsidR="003D3741" w:rsidRPr="00880ACD">
                <w:rPr>
                  <w:i/>
                  <w:iCs/>
                  <w:color w:val="000000"/>
                  <w:sz w:val="18"/>
                  <w:szCs w:val="18"/>
                  <w:lang w:val="es-ES"/>
                </w:rPr>
                <w:t>Editur</w:t>
              </w:r>
              <w:proofErr w:type="spellEnd"/>
              <w:r w:rsidR="003D3741" w:rsidRPr="00880ACD">
                <w:rPr>
                  <w:color w:val="000000"/>
                  <w:sz w:val="18"/>
                  <w:szCs w:val="18"/>
                  <w:lang w:val="es-ES"/>
                </w:rPr>
                <w:t>, 07, 2008, pp. 10–15.</w:t>
              </w:r>
            </w:sdtContent>
          </w:sdt>
        </w:p>
        <w:sdt>
          <w:sdtPr>
            <w:rPr>
              <w:sz w:val="18"/>
              <w:szCs w:val="18"/>
            </w:rPr>
            <w:tag w:val="goog_rdk_203"/>
            <w:id w:val="-139815759"/>
            <w:showingPlcHdr/>
          </w:sdtPr>
          <w:sdtEndPr/>
          <w:sdtContent>
            <w:p w14:paraId="513E6D3D" w14:textId="77777777" w:rsidR="003D3741" w:rsidRPr="00880ACD" w:rsidRDefault="003D3741" w:rsidP="003D3741">
              <w:pPr>
                <w:spacing w:before="60"/>
                <w:rPr>
                  <w:color w:val="3C78D8"/>
                  <w:sz w:val="18"/>
                  <w:szCs w:val="18"/>
                  <w:lang w:val="es-ES"/>
                </w:rPr>
              </w:pPr>
              <w:r w:rsidRPr="00880ACD">
                <w:rPr>
                  <w:sz w:val="18"/>
                  <w:szCs w:val="18"/>
                  <w:lang w:val="es-ES"/>
                </w:rPr>
                <w:t xml:space="preserve">     </w:t>
              </w:r>
            </w:p>
          </w:sdtContent>
        </w:sdt>
        <w:p w14:paraId="62F1A815" w14:textId="77777777" w:rsidR="003D3741" w:rsidRPr="00880ACD" w:rsidRDefault="0020015B" w:rsidP="003D3741">
          <w:pPr>
            <w:spacing w:before="60"/>
            <w:rPr>
              <w:color w:val="000000"/>
              <w:sz w:val="18"/>
              <w:szCs w:val="18"/>
              <w:lang w:val="es-ES"/>
            </w:rPr>
          </w:pPr>
          <w:sdt>
            <w:sdtPr>
              <w:rPr>
                <w:color w:val="000000"/>
                <w:sz w:val="18"/>
                <w:szCs w:val="18"/>
              </w:rPr>
              <w:tag w:val="goog_rdk_239"/>
              <w:id w:val="1986575313"/>
            </w:sdtPr>
            <w:sdtEndPr/>
            <w:sdtContent>
              <w:r w:rsidR="003D3741" w:rsidRPr="00880ACD">
                <w:rPr>
                  <w:color w:val="000000"/>
                  <w:sz w:val="18"/>
                  <w:szCs w:val="18"/>
                  <w:lang w:val="es-ES"/>
                </w:rPr>
                <w:t>[53] Hernández-Galán, J. (</w:t>
              </w:r>
              <w:proofErr w:type="spellStart"/>
              <w:r w:rsidR="003D3741" w:rsidRPr="00880ACD">
                <w:rPr>
                  <w:color w:val="000000"/>
                  <w:sz w:val="18"/>
                  <w:szCs w:val="18"/>
                  <w:lang w:val="es-ES"/>
                </w:rPr>
                <w:t>dir</w:t>
              </w:r>
              <w:proofErr w:type="spellEnd"/>
              <w:r w:rsidR="003D3741" w:rsidRPr="00880ACD">
                <w:rPr>
                  <w:color w:val="000000"/>
                  <w:sz w:val="18"/>
                  <w:szCs w:val="18"/>
                  <w:lang w:val="es-ES"/>
                </w:rPr>
                <w:t xml:space="preserve">), </w:t>
              </w:r>
              <w:r w:rsidR="003D3741" w:rsidRPr="00880ACD">
                <w:rPr>
                  <w:i/>
                  <w:iCs/>
                  <w:color w:val="000000"/>
                  <w:sz w:val="18"/>
                  <w:szCs w:val="18"/>
                  <w:lang w:val="es-ES"/>
                </w:rPr>
                <w:t>Observatorio de Accesibilidad Universal del Turismo en España</w:t>
              </w:r>
              <w:r w:rsidR="003D3741" w:rsidRPr="00880ACD">
                <w:rPr>
                  <w:color w:val="000000"/>
                  <w:sz w:val="18"/>
                  <w:szCs w:val="18"/>
                  <w:lang w:val="es-ES"/>
                </w:rPr>
                <w:t xml:space="preserve">, Fundación ONCE y </w:t>
              </w:r>
              <w:proofErr w:type="spellStart"/>
              <w:r w:rsidR="003D3741" w:rsidRPr="00880ACD">
                <w:rPr>
                  <w:color w:val="000000"/>
                  <w:sz w:val="18"/>
                  <w:szCs w:val="18"/>
                  <w:lang w:val="es-ES"/>
                </w:rPr>
                <w:t>Via</w:t>
              </w:r>
              <w:proofErr w:type="spellEnd"/>
              <w:r w:rsidR="003D3741" w:rsidRPr="00880ACD">
                <w:rPr>
                  <w:color w:val="000000"/>
                  <w:sz w:val="18"/>
                  <w:szCs w:val="18"/>
                  <w:lang w:val="es-ES"/>
                </w:rPr>
                <w:t xml:space="preserve"> libre, Madrid, 2017.</w:t>
              </w:r>
            </w:sdtContent>
          </w:sdt>
        </w:p>
        <w:sdt>
          <w:sdtPr>
            <w:rPr>
              <w:sz w:val="18"/>
              <w:szCs w:val="18"/>
            </w:rPr>
            <w:tag w:val="goog_rdk_203"/>
            <w:id w:val="-825971931"/>
            <w:showingPlcHdr/>
          </w:sdtPr>
          <w:sdtEndPr/>
          <w:sdtContent>
            <w:p w14:paraId="6BCA0F2F" w14:textId="77777777" w:rsidR="003D3741" w:rsidRPr="00DB04AB" w:rsidRDefault="003D3741" w:rsidP="003D3741">
              <w:pPr>
                <w:spacing w:before="60"/>
                <w:rPr>
                  <w:color w:val="3C78D8"/>
                  <w:sz w:val="18"/>
                  <w:szCs w:val="18"/>
                  <w:lang w:val="es-ES"/>
                </w:rPr>
              </w:pPr>
              <w:r w:rsidRPr="00DB04AB">
                <w:rPr>
                  <w:sz w:val="18"/>
                  <w:szCs w:val="18"/>
                  <w:lang w:val="es-ES"/>
                </w:rPr>
                <w:t xml:space="preserve">     </w:t>
              </w:r>
            </w:p>
          </w:sdtContent>
        </w:sdt>
        <w:p w14:paraId="000000E7" w14:textId="3C7468CF" w:rsidR="00E3107D" w:rsidRPr="00880ACD" w:rsidRDefault="003D3741" w:rsidP="003D3741">
          <w:pPr>
            <w:spacing w:before="60"/>
            <w:rPr>
              <w:color w:val="000000"/>
              <w:sz w:val="18"/>
              <w:szCs w:val="18"/>
              <w:lang w:val="es-ES"/>
            </w:rPr>
          </w:pPr>
          <w:r w:rsidRPr="00880ACD">
            <w:rPr>
              <w:color w:val="000000"/>
              <w:sz w:val="18"/>
              <w:szCs w:val="18"/>
              <w:lang w:val="es-ES"/>
            </w:rPr>
            <w:t xml:space="preserve"> </w:t>
          </w:r>
          <w:r w:rsidR="0085595B" w:rsidRPr="00880ACD">
            <w:rPr>
              <w:color w:val="000000"/>
              <w:sz w:val="18"/>
              <w:szCs w:val="18"/>
              <w:lang w:val="es-ES"/>
            </w:rPr>
            <w:t>[</w:t>
          </w:r>
          <w:r w:rsidR="00880ACD" w:rsidRPr="00880ACD">
            <w:rPr>
              <w:color w:val="000000"/>
              <w:sz w:val="18"/>
              <w:szCs w:val="18"/>
              <w:lang w:val="es-ES"/>
            </w:rPr>
            <w:t>54</w:t>
          </w:r>
          <w:r w:rsidR="0085595B" w:rsidRPr="00880ACD">
            <w:rPr>
              <w:color w:val="000000"/>
              <w:sz w:val="18"/>
              <w:szCs w:val="18"/>
              <w:lang w:val="es-ES"/>
            </w:rPr>
            <w:t xml:space="preserve">] </w:t>
          </w:r>
          <w:r w:rsidR="00B03D4A" w:rsidRPr="00880ACD">
            <w:rPr>
              <w:color w:val="000000"/>
              <w:sz w:val="18"/>
              <w:szCs w:val="18"/>
              <w:lang w:val="es-ES"/>
            </w:rPr>
            <w:t xml:space="preserve">L.I. </w:t>
          </w:r>
          <w:r w:rsidR="0085595B" w:rsidRPr="00880ACD">
            <w:rPr>
              <w:color w:val="000000"/>
              <w:sz w:val="18"/>
              <w:szCs w:val="18"/>
              <w:lang w:val="es-ES"/>
            </w:rPr>
            <w:t xml:space="preserve">Soriano. “El Turismo Accesible como respuesta a una Oportunidad de Mercado en El Salvador”. </w:t>
          </w:r>
          <w:r w:rsidR="0085595B" w:rsidRPr="00880ACD">
            <w:rPr>
              <w:i/>
              <w:iCs/>
              <w:color w:val="000000"/>
              <w:sz w:val="18"/>
              <w:szCs w:val="18"/>
              <w:lang w:val="es-ES"/>
            </w:rPr>
            <w:t>Teoría y Praxis</w:t>
          </w:r>
          <w:r w:rsidR="0085595B" w:rsidRPr="00880ACD">
            <w:rPr>
              <w:color w:val="000000"/>
              <w:sz w:val="18"/>
              <w:szCs w:val="18"/>
              <w:lang w:val="es-ES"/>
            </w:rPr>
            <w:t>, 30, 2017, pp. 85-99.</w:t>
          </w:r>
        </w:p>
      </w:sdtContent>
    </w:sdt>
    <w:sdt>
      <w:sdtPr>
        <w:rPr>
          <w:sz w:val="18"/>
          <w:szCs w:val="18"/>
        </w:rPr>
        <w:tag w:val="goog_rdk_203"/>
        <w:id w:val="1692102017"/>
      </w:sdtPr>
      <w:sdtEndPr/>
      <w:sdtContent>
        <w:p w14:paraId="1CEF7264" w14:textId="1B97DBF1" w:rsidR="00B46AED" w:rsidRPr="00880ACD" w:rsidRDefault="003D3741" w:rsidP="00B46AED">
          <w:pPr>
            <w:spacing w:before="60"/>
            <w:rPr>
              <w:color w:val="3C78D8"/>
              <w:sz w:val="18"/>
              <w:szCs w:val="18"/>
            </w:rPr>
          </w:pPr>
          <w:r w:rsidRPr="00880ACD">
            <w:rPr>
              <w:color w:val="000000"/>
              <w:sz w:val="18"/>
              <w:szCs w:val="18"/>
            </w:rPr>
            <w:t>45.</w:t>
          </w:r>
        </w:p>
      </w:sdtContent>
    </w:sdt>
    <w:sdt>
      <w:sdtPr>
        <w:rPr>
          <w:color w:val="000000"/>
          <w:sz w:val="18"/>
          <w:szCs w:val="18"/>
        </w:rPr>
        <w:tag w:val="goog_rdk_201"/>
        <w:id w:val="308599490"/>
      </w:sdtPr>
      <w:sdtEndPr/>
      <w:sdtContent>
        <w:p w14:paraId="26263477" w14:textId="21EB02F9" w:rsidR="00880ACD" w:rsidRPr="00880ACD" w:rsidRDefault="0020015B" w:rsidP="00880ACD">
          <w:pPr>
            <w:spacing w:before="60"/>
            <w:rPr>
              <w:color w:val="3C78D8"/>
              <w:sz w:val="18"/>
              <w:szCs w:val="18"/>
            </w:rPr>
          </w:pPr>
          <w:sdt>
            <w:sdtPr>
              <w:rPr>
                <w:sz w:val="18"/>
                <w:szCs w:val="18"/>
              </w:rPr>
              <w:tag w:val="goog_rdk_203"/>
              <w:id w:val="-1026491559"/>
              <w:showingPlcHdr/>
            </w:sdtPr>
            <w:sdtEndPr/>
            <w:sdtContent>
              <w:r w:rsidR="00880ACD" w:rsidRPr="00880ACD">
                <w:rPr>
                  <w:sz w:val="18"/>
                  <w:szCs w:val="18"/>
                </w:rPr>
                <w:t xml:space="preserve">     </w:t>
              </w:r>
            </w:sdtContent>
          </w:sdt>
        </w:p>
        <w:p w14:paraId="22B7722E" w14:textId="12F3C098" w:rsidR="00880ACD" w:rsidRPr="00880ACD" w:rsidRDefault="0020015B" w:rsidP="00880ACD">
          <w:pPr>
            <w:spacing w:before="60"/>
            <w:rPr>
              <w:color w:val="000000"/>
              <w:sz w:val="18"/>
              <w:szCs w:val="18"/>
            </w:rPr>
          </w:pPr>
          <w:sdt>
            <w:sdtPr>
              <w:rPr>
                <w:color w:val="000000"/>
                <w:sz w:val="18"/>
                <w:szCs w:val="18"/>
              </w:rPr>
              <w:tag w:val="goog_rdk_167"/>
              <w:id w:val="-2069869010"/>
            </w:sdtPr>
            <w:sdtEndPr/>
            <w:sdtContent>
              <w:r w:rsidR="00880ACD" w:rsidRPr="00880ACD">
                <w:rPr>
                  <w:color w:val="000000"/>
                  <w:sz w:val="18"/>
                  <w:szCs w:val="18"/>
                </w:rPr>
                <w:t xml:space="preserve">[55] J. </w:t>
              </w:r>
              <w:proofErr w:type="spellStart"/>
              <w:r w:rsidR="00880ACD" w:rsidRPr="00880ACD">
                <w:rPr>
                  <w:color w:val="000000"/>
                  <w:sz w:val="18"/>
                  <w:szCs w:val="18"/>
                </w:rPr>
                <w:t>Bowtell</w:t>
              </w:r>
              <w:proofErr w:type="spellEnd"/>
              <w:r w:rsidR="00880ACD" w:rsidRPr="00880ACD">
                <w:rPr>
                  <w:color w:val="000000"/>
                  <w:sz w:val="18"/>
                  <w:szCs w:val="18"/>
                </w:rPr>
                <w:t xml:space="preserve">. “Assessing the value and market attractiveness of the accessible tourism industry in Europe: a focus on major travel and leisure companies”. </w:t>
              </w:r>
              <w:r w:rsidR="00880ACD" w:rsidRPr="00880ACD">
                <w:rPr>
                  <w:i/>
                  <w:iCs/>
                  <w:color w:val="000000"/>
                  <w:sz w:val="18"/>
                  <w:szCs w:val="18"/>
                </w:rPr>
                <w:t>Journal of Tourism Futures</w:t>
              </w:r>
              <w:r w:rsidR="00880ACD" w:rsidRPr="00880ACD">
                <w:rPr>
                  <w:color w:val="000000"/>
                  <w:sz w:val="18"/>
                  <w:szCs w:val="18"/>
                </w:rPr>
                <w:t>, Vol. 1 Issue: 3, 2015, pp.203-222</w:t>
              </w:r>
            </w:sdtContent>
          </w:sdt>
        </w:p>
        <w:p w14:paraId="1939BA02" w14:textId="2886F047" w:rsidR="00880ACD" w:rsidRPr="00880ACD" w:rsidRDefault="0020015B" w:rsidP="00880ACD">
          <w:pPr>
            <w:spacing w:before="60"/>
            <w:rPr>
              <w:color w:val="000000"/>
              <w:sz w:val="18"/>
              <w:szCs w:val="18"/>
            </w:rPr>
          </w:pPr>
          <w:sdt>
            <w:sdtPr>
              <w:rPr>
                <w:color w:val="000000"/>
                <w:sz w:val="18"/>
                <w:szCs w:val="18"/>
              </w:rPr>
              <w:tag w:val="goog_rdk_169"/>
              <w:id w:val="-358732397"/>
            </w:sdtPr>
            <w:sdtEndPr/>
            <w:sdtContent>
              <w:r w:rsidR="00880ACD" w:rsidRPr="00880ACD">
                <w:rPr>
                  <w:color w:val="000000"/>
                  <w:sz w:val="18"/>
                  <w:szCs w:val="18"/>
                </w:rPr>
                <w:t>[56] Hernández-</w:t>
              </w:r>
              <w:proofErr w:type="spellStart"/>
              <w:r w:rsidR="00880ACD" w:rsidRPr="00880ACD">
                <w:rPr>
                  <w:color w:val="000000"/>
                  <w:sz w:val="18"/>
                  <w:szCs w:val="18"/>
                </w:rPr>
                <w:t>Galán</w:t>
              </w:r>
              <w:proofErr w:type="spellEnd"/>
              <w:r w:rsidR="00880ACD" w:rsidRPr="00880ACD">
                <w:rPr>
                  <w:color w:val="000000"/>
                  <w:sz w:val="18"/>
                  <w:szCs w:val="18"/>
                </w:rPr>
                <w:t xml:space="preserve"> (dir.) </w:t>
              </w:r>
              <w:r w:rsidR="00880ACD" w:rsidRPr="00880ACD">
                <w:rPr>
                  <w:i/>
                  <w:iCs/>
                  <w:color w:val="000000"/>
                  <w:sz w:val="18"/>
                  <w:szCs w:val="18"/>
                  <w:lang w:val="es-ES"/>
                </w:rPr>
                <w:t>Observatorio de Turismo Accesible de España Informe Anual</w:t>
              </w:r>
              <w:r w:rsidR="00880ACD" w:rsidRPr="00880ACD">
                <w:rPr>
                  <w:color w:val="000000"/>
                  <w:sz w:val="18"/>
                  <w:szCs w:val="18"/>
                  <w:lang w:val="es-ES"/>
                </w:rPr>
                <w:t xml:space="preserve">. </w:t>
              </w:r>
              <w:r w:rsidR="00880ACD" w:rsidRPr="00880ACD">
                <w:rPr>
                  <w:color w:val="000000"/>
                  <w:sz w:val="18"/>
                  <w:szCs w:val="18"/>
                </w:rPr>
                <w:t>2017</w:t>
              </w:r>
            </w:sdtContent>
          </w:sdt>
        </w:p>
        <w:p w14:paraId="56A1A1F0" w14:textId="77777777" w:rsidR="00880ACD" w:rsidRPr="00880ACD" w:rsidRDefault="0020015B" w:rsidP="00880ACD">
          <w:pPr>
            <w:spacing w:before="60"/>
            <w:rPr>
              <w:color w:val="000000"/>
              <w:sz w:val="18"/>
              <w:szCs w:val="18"/>
            </w:rPr>
          </w:pPr>
          <w:sdt>
            <w:sdtPr>
              <w:rPr>
                <w:color w:val="000000"/>
                <w:sz w:val="18"/>
                <w:szCs w:val="18"/>
              </w:rPr>
              <w:tag w:val="goog_rdk_170"/>
              <w:id w:val="-1569104855"/>
            </w:sdtPr>
            <w:sdtEndPr/>
            <w:sdtContent>
              <w:r w:rsidR="00880ACD" w:rsidRPr="00880ACD">
                <w:rPr>
                  <w:color w:val="000000"/>
                  <w:sz w:val="18"/>
                  <w:szCs w:val="18"/>
                </w:rPr>
                <w:t xml:space="preserve">     </w:t>
              </w:r>
            </w:sdtContent>
          </w:sdt>
          <w:sdt>
            <w:sdtPr>
              <w:rPr>
                <w:color w:val="000000"/>
                <w:sz w:val="18"/>
                <w:szCs w:val="18"/>
              </w:rPr>
              <w:tag w:val="goog_rdk_180"/>
              <w:id w:val="-1114432302"/>
            </w:sdtPr>
            <w:sdtEndPr/>
            <w:sdtContent/>
          </w:sdt>
        </w:p>
        <w:sdt>
          <w:sdtPr>
            <w:rPr>
              <w:color w:val="000000"/>
              <w:sz w:val="18"/>
              <w:szCs w:val="18"/>
            </w:rPr>
            <w:tag w:val="goog_rdk_181"/>
            <w:id w:val="-269468822"/>
          </w:sdtPr>
          <w:sdtEndPr/>
          <w:sdtContent>
            <w:p w14:paraId="7FFD9E23" w14:textId="3BEAEB7E" w:rsidR="00880ACD" w:rsidRPr="00880ACD" w:rsidRDefault="00880ACD" w:rsidP="00880ACD">
              <w:pPr>
                <w:spacing w:before="60"/>
                <w:rPr>
                  <w:color w:val="000000"/>
                  <w:sz w:val="18"/>
                  <w:szCs w:val="18"/>
                  <w:lang w:val="es-ES"/>
                </w:rPr>
              </w:pPr>
              <w:r w:rsidRPr="00880ACD">
                <w:rPr>
                  <w:color w:val="000000"/>
                  <w:sz w:val="18"/>
                  <w:szCs w:val="18"/>
                </w:rPr>
                <w:t xml:space="preserve">[57] J.J. Burnett, H.B. Baker. “Assessing the travel-related behaviors of the mobility-disabled consumer”. </w:t>
              </w:r>
              <w:proofErr w:type="spellStart"/>
              <w:r w:rsidRPr="00880ACD">
                <w:rPr>
                  <w:i/>
                  <w:iCs/>
                  <w:color w:val="000000"/>
                  <w:sz w:val="18"/>
                  <w:szCs w:val="18"/>
                  <w:lang w:val="es-ES"/>
                </w:rPr>
                <w:t>Journal</w:t>
              </w:r>
              <w:proofErr w:type="spellEnd"/>
              <w:r w:rsidRPr="00880ACD">
                <w:rPr>
                  <w:i/>
                  <w:iCs/>
                  <w:color w:val="000000"/>
                  <w:sz w:val="18"/>
                  <w:szCs w:val="18"/>
                  <w:lang w:val="es-ES"/>
                </w:rPr>
                <w:t xml:space="preserve"> of </w:t>
              </w:r>
              <w:proofErr w:type="spellStart"/>
              <w:r w:rsidRPr="00880ACD">
                <w:rPr>
                  <w:i/>
                  <w:iCs/>
                  <w:color w:val="000000"/>
                  <w:sz w:val="18"/>
                  <w:szCs w:val="18"/>
                  <w:lang w:val="es-ES"/>
                </w:rPr>
                <w:t>Travel</w:t>
              </w:r>
              <w:proofErr w:type="spellEnd"/>
              <w:r w:rsidRPr="00880ACD">
                <w:rPr>
                  <w:i/>
                  <w:iCs/>
                  <w:color w:val="000000"/>
                  <w:sz w:val="18"/>
                  <w:szCs w:val="18"/>
                  <w:lang w:val="es-ES"/>
                </w:rPr>
                <w:t xml:space="preserve"> </w:t>
              </w:r>
              <w:proofErr w:type="spellStart"/>
              <w:r w:rsidRPr="00880ACD">
                <w:rPr>
                  <w:i/>
                  <w:iCs/>
                  <w:color w:val="000000"/>
                  <w:sz w:val="18"/>
                  <w:szCs w:val="18"/>
                  <w:lang w:val="es-ES"/>
                </w:rPr>
                <w:t>Research</w:t>
              </w:r>
              <w:proofErr w:type="spellEnd"/>
              <w:r w:rsidRPr="00880ACD">
                <w:rPr>
                  <w:i/>
                  <w:iCs/>
                  <w:color w:val="000000"/>
                  <w:sz w:val="18"/>
                  <w:szCs w:val="18"/>
                  <w:lang w:val="es-ES"/>
                </w:rPr>
                <w:t xml:space="preserve">, </w:t>
              </w:r>
              <w:r w:rsidRPr="00880ACD">
                <w:rPr>
                  <w:color w:val="000000"/>
                  <w:sz w:val="18"/>
                  <w:szCs w:val="18"/>
                  <w:lang w:val="es-ES"/>
                </w:rPr>
                <w:t>2001</w:t>
              </w:r>
              <w:r w:rsidRPr="00880ACD">
                <w:rPr>
                  <w:i/>
                  <w:iCs/>
                  <w:color w:val="000000"/>
                  <w:sz w:val="18"/>
                  <w:szCs w:val="18"/>
                  <w:lang w:val="es-ES"/>
                </w:rPr>
                <w:t xml:space="preserve">. </w:t>
              </w:r>
              <w:r w:rsidRPr="00880ACD">
                <w:rPr>
                  <w:color w:val="000000"/>
                  <w:sz w:val="18"/>
                  <w:szCs w:val="18"/>
                  <w:lang w:val="es-ES"/>
                </w:rPr>
                <w:t>40: 4–11.</w:t>
              </w:r>
            </w:p>
            <w:p w14:paraId="11CE4B68" w14:textId="3FA8AA3D" w:rsidR="00880ACD" w:rsidRPr="00880ACD" w:rsidRDefault="0020015B" w:rsidP="00880ACD">
              <w:pPr>
                <w:spacing w:before="60"/>
                <w:rPr>
                  <w:color w:val="000000"/>
                  <w:sz w:val="18"/>
                  <w:szCs w:val="18"/>
                  <w:lang w:val="es-ES"/>
                </w:rPr>
              </w:pPr>
            </w:p>
          </w:sdtContent>
        </w:sdt>
        <w:p w14:paraId="5075031A" w14:textId="59968307" w:rsidR="00B46AED" w:rsidRPr="00880ACD" w:rsidRDefault="00880ACD" w:rsidP="00880ACD">
          <w:pPr>
            <w:spacing w:before="60"/>
            <w:rPr>
              <w:color w:val="000000"/>
              <w:sz w:val="18"/>
              <w:szCs w:val="18"/>
            </w:rPr>
          </w:pPr>
          <w:r w:rsidRPr="00880ACD">
            <w:rPr>
              <w:color w:val="000000"/>
              <w:sz w:val="18"/>
              <w:szCs w:val="18"/>
            </w:rPr>
            <w:t xml:space="preserve"> </w:t>
          </w:r>
          <w:r w:rsidR="00B46AED" w:rsidRPr="00880ACD">
            <w:rPr>
              <w:color w:val="000000"/>
              <w:sz w:val="18"/>
              <w:szCs w:val="18"/>
            </w:rPr>
            <w:t>[</w:t>
          </w:r>
          <w:r w:rsidRPr="00880ACD">
            <w:rPr>
              <w:color w:val="000000"/>
              <w:sz w:val="18"/>
              <w:szCs w:val="18"/>
            </w:rPr>
            <w:t>58</w:t>
          </w:r>
          <w:r w:rsidR="00B46AED" w:rsidRPr="00880ACD">
            <w:rPr>
              <w:color w:val="000000"/>
              <w:sz w:val="18"/>
              <w:szCs w:val="18"/>
            </w:rPr>
            <w:t xml:space="preserve">] UNWTO </w:t>
          </w:r>
          <w:proofErr w:type="spellStart"/>
          <w:r w:rsidR="00B46AED" w:rsidRPr="00880ACD">
            <w:rPr>
              <w:i/>
              <w:iCs/>
              <w:color w:val="000000"/>
              <w:sz w:val="18"/>
              <w:szCs w:val="18"/>
            </w:rPr>
            <w:t>UNWTO</w:t>
          </w:r>
          <w:proofErr w:type="spellEnd"/>
          <w:r w:rsidR="00B46AED" w:rsidRPr="00880ACD">
            <w:rPr>
              <w:i/>
              <w:iCs/>
              <w:color w:val="000000"/>
              <w:sz w:val="18"/>
              <w:szCs w:val="18"/>
            </w:rPr>
            <w:t xml:space="preserve"> Committee on Tourism and Competitiveness,</w:t>
          </w:r>
          <w:r w:rsidR="00B46AED" w:rsidRPr="00880ACD">
            <w:rPr>
              <w:color w:val="000000"/>
              <w:sz w:val="18"/>
              <w:szCs w:val="18"/>
            </w:rPr>
            <w:t xml:space="preserve"> </w:t>
          </w:r>
          <w:r w:rsidR="00B03D4A" w:rsidRPr="00880ACD">
            <w:rPr>
              <w:color w:val="000000"/>
              <w:sz w:val="18"/>
              <w:szCs w:val="18"/>
            </w:rPr>
            <w:t xml:space="preserve">2015, </w:t>
          </w:r>
          <w:r w:rsidR="00B46AED" w:rsidRPr="00880ACD">
            <w:rPr>
              <w:color w:val="000000"/>
              <w:sz w:val="18"/>
              <w:szCs w:val="18"/>
            </w:rPr>
            <w:t xml:space="preserve">Madrid: UNWTO. </w:t>
          </w:r>
        </w:p>
      </w:sdtContent>
    </w:sdt>
    <w:p w14:paraId="750D1AA0" w14:textId="77777777" w:rsidR="00B46AED" w:rsidRPr="00880ACD" w:rsidRDefault="0020015B" w:rsidP="00B46AED">
      <w:pPr>
        <w:spacing w:before="60"/>
        <w:rPr>
          <w:color w:val="3C78D8"/>
          <w:sz w:val="18"/>
          <w:szCs w:val="18"/>
        </w:rPr>
      </w:pPr>
      <w:sdt>
        <w:sdtPr>
          <w:rPr>
            <w:sz w:val="18"/>
            <w:szCs w:val="18"/>
          </w:rPr>
          <w:tag w:val="goog_rdk_203"/>
          <w:id w:val="-504814855"/>
          <w:showingPlcHdr/>
        </w:sdtPr>
        <w:sdtEndPr/>
        <w:sdtContent>
          <w:r w:rsidR="00B46AED" w:rsidRPr="00880ACD">
            <w:rPr>
              <w:sz w:val="18"/>
              <w:szCs w:val="18"/>
            </w:rPr>
            <w:t xml:space="preserve">     </w:t>
          </w:r>
        </w:sdtContent>
      </w:sdt>
    </w:p>
    <w:p w14:paraId="6AD00D3C" w14:textId="29DB4387" w:rsidR="00B46AED" w:rsidRPr="00880ACD" w:rsidRDefault="0020015B" w:rsidP="00B46AED">
      <w:pPr>
        <w:spacing w:before="60"/>
        <w:rPr>
          <w:color w:val="000000"/>
          <w:sz w:val="18"/>
          <w:szCs w:val="18"/>
        </w:rPr>
      </w:pPr>
      <w:sdt>
        <w:sdtPr>
          <w:rPr>
            <w:color w:val="000000"/>
            <w:sz w:val="18"/>
            <w:szCs w:val="18"/>
          </w:rPr>
          <w:tag w:val="goog_rdk_193"/>
          <w:id w:val="1333721881"/>
        </w:sdtPr>
        <w:sdtEndPr/>
        <w:sdtContent>
          <w:r w:rsidR="00B46AED" w:rsidRPr="00880ACD">
            <w:rPr>
              <w:color w:val="000000"/>
              <w:sz w:val="18"/>
              <w:szCs w:val="18"/>
            </w:rPr>
            <w:t>[</w:t>
          </w:r>
          <w:r w:rsidR="00880ACD" w:rsidRPr="00880ACD">
            <w:rPr>
              <w:color w:val="000000"/>
              <w:sz w:val="18"/>
              <w:szCs w:val="18"/>
            </w:rPr>
            <w:t>59</w:t>
          </w:r>
          <w:r w:rsidR="00B46AED" w:rsidRPr="00880ACD">
            <w:rPr>
              <w:color w:val="000000"/>
              <w:sz w:val="18"/>
              <w:szCs w:val="18"/>
            </w:rPr>
            <w:t xml:space="preserve">] </w:t>
          </w:r>
          <w:r w:rsidR="00B03D4A" w:rsidRPr="00880ACD">
            <w:rPr>
              <w:color w:val="000000"/>
              <w:sz w:val="18"/>
              <w:szCs w:val="18"/>
            </w:rPr>
            <w:t>European Commission</w:t>
          </w:r>
          <w:r w:rsidR="00B46AED" w:rsidRPr="00880ACD">
            <w:rPr>
              <w:color w:val="000000"/>
              <w:sz w:val="18"/>
              <w:szCs w:val="18"/>
            </w:rPr>
            <w:t>. Smart Cities and Communities the European Innovation Partnership on Smart Cities and Communities.</w:t>
          </w:r>
          <w:r w:rsidR="007A58CF" w:rsidRPr="00880ACD">
            <w:rPr>
              <w:color w:val="000000"/>
              <w:sz w:val="18"/>
              <w:szCs w:val="18"/>
            </w:rPr>
            <w:t xml:space="preserve">  </w:t>
          </w:r>
          <w:r w:rsidR="00B03D4A" w:rsidRPr="00880ACD">
            <w:rPr>
              <w:color w:val="000000"/>
              <w:sz w:val="18"/>
              <w:szCs w:val="18"/>
            </w:rPr>
            <w:t xml:space="preserve">2015, </w:t>
          </w:r>
          <w:proofErr w:type="spellStart"/>
          <w:r w:rsidR="00B46AED" w:rsidRPr="00880ACD">
            <w:rPr>
              <w:color w:val="000000"/>
              <w:sz w:val="18"/>
              <w:szCs w:val="18"/>
            </w:rPr>
            <w:t>Accesible</w:t>
          </w:r>
          <w:proofErr w:type="spellEnd"/>
          <w:r w:rsidR="00B46AED" w:rsidRPr="00880ACD">
            <w:rPr>
              <w:color w:val="000000"/>
              <w:sz w:val="18"/>
              <w:szCs w:val="18"/>
            </w:rPr>
            <w:t xml:space="preserve"> </w:t>
          </w:r>
          <w:proofErr w:type="spellStart"/>
          <w:r w:rsidR="00B46AED" w:rsidRPr="00880ACD">
            <w:rPr>
              <w:color w:val="000000"/>
              <w:sz w:val="18"/>
              <w:szCs w:val="18"/>
            </w:rPr>
            <w:t>en</w:t>
          </w:r>
          <w:proofErr w:type="spellEnd"/>
          <w:r w:rsidR="00B46AED" w:rsidRPr="00880ACD">
            <w:rPr>
              <w:color w:val="000000"/>
              <w:sz w:val="18"/>
              <w:szCs w:val="18"/>
            </w:rPr>
            <w:t>:</w:t>
          </w:r>
          <w:hyperlink r:id="rId9">
            <w:r w:rsidR="00B46AED" w:rsidRPr="00880ACD">
              <w:rPr>
                <w:color w:val="000000"/>
                <w:sz w:val="18"/>
                <w:szCs w:val="18"/>
              </w:rPr>
              <w:t xml:space="preserve"> </w:t>
            </w:r>
          </w:hyperlink>
          <w:hyperlink r:id="rId10">
            <w:r w:rsidR="00B46AED" w:rsidRPr="00880ACD">
              <w:rPr>
                <w:color w:val="000000"/>
                <w:sz w:val="18"/>
                <w:szCs w:val="18"/>
              </w:rPr>
              <w:t>http://ec.europa.eu/eip/smartcities/</w:t>
            </w:r>
          </w:hyperlink>
        </w:sdtContent>
      </w:sdt>
    </w:p>
    <w:p w14:paraId="7EC4372C" w14:textId="77777777" w:rsidR="00B46AED" w:rsidRPr="00880ACD" w:rsidRDefault="0020015B" w:rsidP="00B46AED">
      <w:pPr>
        <w:spacing w:before="60"/>
        <w:rPr>
          <w:color w:val="3C78D8"/>
          <w:sz w:val="18"/>
          <w:szCs w:val="18"/>
        </w:rPr>
      </w:pPr>
      <w:sdt>
        <w:sdtPr>
          <w:rPr>
            <w:sz w:val="18"/>
            <w:szCs w:val="18"/>
          </w:rPr>
          <w:tag w:val="goog_rdk_203"/>
          <w:id w:val="1779675454"/>
          <w:showingPlcHdr/>
        </w:sdtPr>
        <w:sdtEndPr/>
        <w:sdtContent>
          <w:r w:rsidR="00B46AED" w:rsidRPr="00880ACD">
            <w:rPr>
              <w:sz w:val="18"/>
              <w:szCs w:val="18"/>
            </w:rPr>
            <w:t xml:space="preserve">     </w:t>
          </w:r>
        </w:sdtContent>
      </w:sdt>
    </w:p>
    <w:p w14:paraId="0EDBA8CB" w14:textId="1284C1D3" w:rsidR="00B46AED" w:rsidRPr="00880ACD" w:rsidRDefault="00B46AED" w:rsidP="00B46AED">
      <w:pPr>
        <w:spacing w:before="60"/>
        <w:rPr>
          <w:color w:val="000000"/>
          <w:sz w:val="18"/>
          <w:szCs w:val="18"/>
        </w:rPr>
      </w:pPr>
      <w:r w:rsidRPr="00880ACD">
        <w:rPr>
          <w:color w:val="000000"/>
          <w:sz w:val="18"/>
          <w:szCs w:val="18"/>
        </w:rPr>
        <w:t>[</w:t>
      </w:r>
      <w:r w:rsidR="00880ACD" w:rsidRPr="00880ACD">
        <w:rPr>
          <w:color w:val="000000"/>
          <w:sz w:val="18"/>
          <w:szCs w:val="18"/>
        </w:rPr>
        <w:t>60</w:t>
      </w:r>
      <w:r w:rsidRPr="00880ACD">
        <w:rPr>
          <w:color w:val="000000"/>
          <w:sz w:val="18"/>
          <w:szCs w:val="18"/>
        </w:rPr>
        <w:t xml:space="preserve">] </w:t>
      </w:r>
      <w:sdt>
        <w:sdtPr>
          <w:rPr>
            <w:color w:val="000000"/>
            <w:sz w:val="18"/>
            <w:szCs w:val="18"/>
          </w:rPr>
          <w:tag w:val="goog_rdk_191"/>
          <w:id w:val="-1028565806"/>
        </w:sdtPr>
        <w:sdtEndPr/>
        <w:sdtContent>
          <w:proofErr w:type="spellStart"/>
          <w:r w:rsidRPr="00880ACD">
            <w:rPr>
              <w:color w:val="000000"/>
              <w:sz w:val="18"/>
              <w:szCs w:val="18"/>
            </w:rPr>
            <w:t>Buhalis</w:t>
          </w:r>
          <w:proofErr w:type="spellEnd"/>
          <w:r w:rsidRPr="00880ACD">
            <w:rPr>
              <w:color w:val="000000"/>
              <w:sz w:val="18"/>
              <w:szCs w:val="18"/>
            </w:rPr>
            <w:t xml:space="preserve">, D. and </w:t>
          </w:r>
          <w:proofErr w:type="spellStart"/>
          <w:r w:rsidRPr="00880ACD">
            <w:rPr>
              <w:color w:val="000000"/>
              <w:sz w:val="18"/>
              <w:szCs w:val="18"/>
            </w:rPr>
            <w:t>Amaranggana</w:t>
          </w:r>
          <w:proofErr w:type="spellEnd"/>
          <w:r w:rsidRPr="00880ACD">
            <w:rPr>
              <w:color w:val="000000"/>
              <w:sz w:val="18"/>
              <w:szCs w:val="18"/>
            </w:rPr>
            <w:t xml:space="preserve">, A. Smart Tourism Destinations, in Z. Xiang and I. </w:t>
          </w:r>
          <w:proofErr w:type="spellStart"/>
          <w:r w:rsidRPr="00880ACD">
            <w:rPr>
              <w:color w:val="000000"/>
              <w:sz w:val="18"/>
              <w:szCs w:val="18"/>
            </w:rPr>
            <w:t>Tussyadiah</w:t>
          </w:r>
          <w:proofErr w:type="spellEnd"/>
          <w:r w:rsidRPr="00880ACD">
            <w:rPr>
              <w:color w:val="000000"/>
              <w:sz w:val="18"/>
              <w:szCs w:val="18"/>
            </w:rPr>
            <w:t xml:space="preserve"> (eds.), </w:t>
          </w:r>
          <w:r w:rsidRPr="00880ACD">
            <w:rPr>
              <w:i/>
              <w:iCs/>
              <w:color w:val="000000"/>
              <w:sz w:val="18"/>
              <w:szCs w:val="18"/>
            </w:rPr>
            <w:t>Information and Communication Technologies in Tourism</w:t>
          </w:r>
          <w:r w:rsidRPr="00880ACD">
            <w:rPr>
              <w:color w:val="000000"/>
              <w:sz w:val="18"/>
              <w:szCs w:val="18"/>
            </w:rPr>
            <w:t xml:space="preserve"> 2014, DOI: : 10.1007/978-3-319-03973-2_40, Springer International Publishing Switzerland 2013.</w:t>
          </w:r>
        </w:sdtContent>
      </w:sdt>
    </w:p>
    <w:p w14:paraId="5E48C02B" w14:textId="77777777" w:rsidR="00B46AED" w:rsidRPr="00880ACD" w:rsidRDefault="0020015B" w:rsidP="00B46AED">
      <w:pPr>
        <w:spacing w:before="60"/>
        <w:rPr>
          <w:color w:val="3C78D8"/>
          <w:sz w:val="18"/>
          <w:szCs w:val="18"/>
        </w:rPr>
      </w:pPr>
      <w:sdt>
        <w:sdtPr>
          <w:rPr>
            <w:sz w:val="18"/>
            <w:szCs w:val="18"/>
          </w:rPr>
          <w:tag w:val="goog_rdk_203"/>
          <w:id w:val="-181049240"/>
          <w:showingPlcHdr/>
        </w:sdtPr>
        <w:sdtEndPr/>
        <w:sdtContent>
          <w:r w:rsidR="00B46AED" w:rsidRPr="00880ACD">
            <w:rPr>
              <w:sz w:val="18"/>
              <w:szCs w:val="18"/>
            </w:rPr>
            <w:t xml:space="preserve">     </w:t>
          </w:r>
        </w:sdtContent>
      </w:sdt>
    </w:p>
    <w:sdt>
      <w:sdtPr>
        <w:rPr>
          <w:color w:val="000000"/>
          <w:sz w:val="18"/>
          <w:szCs w:val="18"/>
        </w:rPr>
        <w:tag w:val="goog_rdk_197"/>
        <w:id w:val="-404682877"/>
      </w:sdtPr>
      <w:sdtEndPr/>
      <w:sdtContent>
        <w:p w14:paraId="411C435F" w14:textId="3499D93E" w:rsidR="00B46AED" w:rsidRPr="00880ACD" w:rsidRDefault="00B46AED" w:rsidP="00B46AED">
          <w:pPr>
            <w:spacing w:before="60"/>
            <w:rPr>
              <w:color w:val="000000"/>
              <w:sz w:val="18"/>
              <w:szCs w:val="18"/>
            </w:rPr>
          </w:pPr>
          <w:r w:rsidRPr="00880ACD">
            <w:rPr>
              <w:color w:val="000000"/>
              <w:sz w:val="18"/>
              <w:szCs w:val="18"/>
            </w:rPr>
            <w:t>[</w:t>
          </w:r>
          <w:r w:rsidR="00880ACD" w:rsidRPr="00880ACD">
            <w:rPr>
              <w:color w:val="000000"/>
              <w:sz w:val="18"/>
              <w:szCs w:val="18"/>
            </w:rPr>
            <w:t>61</w:t>
          </w:r>
          <w:r w:rsidRPr="00880ACD">
            <w:rPr>
              <w:color w:val="000000"/>
              <w:sz w:val="18"/>
              <w:szCs w:val="18"/>
            </w:rPr>
            <w:t>] Huang, X.</w:t>
          </w:r>
          <w:r w:rsidR="00B03D4A" w:rsidRPr="00880ACD">
            <w:rPr>
              <w:color w:val="000000"/>
              <w:sz w:val="18"/>
              <w:szCs w:val="18"/>
            </w:rPr>
            <w:t>K</w:t>
          </w:r>
          <w:r w:rsidRPr="00880ACD">
            <w:rPr>
              <w:color w:val="000000"/>
              <w:sz w:val="18"/>
              <w:szCs w:val="18"/>
            </w:rPr>
            <w:t>., Yuan, J.</w:t>
          </w:r>
          <w:r w:rsidR="00B03D4A" w:rsidRPr="00880ACD">
            <w:rPr>
              <w:color w:val="000000"/>
              <w:sz w:val="18"/>
              <w:szCs w:val="18"/>
            </w:rPr>
            <w:t>Z</w:t>
          </w:r>
          <w:r w:rsidRPr="00880ACD">
            <w:rPr>
              <w:color w:val="000000"/>
              <w:sz w:val="18"/>
              <w:szCs w:val="18"/>
            </w:rPr>
            <w:t>., &amp; Shi, M.</w:t>
          </w:r>
          <w:r w:rsidR="00B03D4A" w:rsidRPr="00880ACD">
            <w:rPr>
              <w:color w:val="000000"/>
              <w:sz w:val="18"/>
              <w:szCs w:val="18"/>
            </w:rPr>
            <w:t>Y</w:t>
          </w:r>
          <w:r w:rsidRPr="00880ACD">
            <w:rPr>
              <w:color w:val="000000"/>
              <w:sz w:val="18"/>
              <w:szCs w:val="18"/>
            </w:rPr>
            <w:t xml:space="preserve">. Condition and key issues analysis on the smarter tourism construction in China. In </w:t>
          </w:r>
          <w:r w:rsidRPr="00880ACD">
            <w:rPr>
              <w:i/>
              <w:iCs/>
              <w:color w:val="000000"/>
              <w:sz w:val="18"/>
              <w:szCs w:val="18"/>
            </w:rPr>
            <w:t>Multimedia and signal processing</w:t>
          </w:r>
          <w:r w:rsidRPr="00880ACD">
            <w:rPr>
              <w:color w:val="000000"/>
              <w:sz w:val="18"/>
              <w:szCs w:val="18"/>
            </w:rPr>
            <w:t xml:space="preserve"> (pp. 444–450).</w:t>
          </w:r>
          <w:r w:rsidR="00B03D4A" w:rsidRPr="00880ACD">
            <w:rPr>
              <w:color w:val="000000"/>
              <w:sz w:val="18"/>
              <w:szCs w:val="18"/>
            </w:rPr>
            <w:t xml:space="preserve"> 2012,</w:t>
          </w:r>
          <w:r w:rsidRPr="00880ACD">
            <w:rPr>
              <w:color w:val="000000"/>
              <w:sz w:val="18"/>
              <w:szCs w:val="18"/>
            </w:rPr>
            <w:t xml:space="preserve"> Springer Berlin Heidelberg.</w:t>
          </w:r>
        </w:p>
      </w:sdtContent>
    </w:sdt>
    <w:p w14:paraId="28B8C76B" w14:textId="77777777" w:rsidR="00B46AED" w:rsidRPr="00880ACD" w:rsidRDefault="0020015B" w:rsidP="00B46AED">
      <w:pPr>
        <w:spacing w:before="60"/>
        <w:rPr>
          <w:color w:val="3C78D8"/>
          <w:sz w:val="18"/>
          <w:szCs w:val="18"/>
        </w:rPr>
      </w:pPr>
      <w:sdt>
        <w:sdtPr>
          <w:rPr>
            <w:sz w:val="18"/>
            <w:szCs w:val="18"/>
          </w:rPr>
          <w:tag w:val="goog_rdk_203"/>
          <w:id w:val="1256939828"/>
          <w:showingPlcHdr/>
        </w:sdtPr>
        <w:sdtEndPr/>
        <w:sdtContent>
          <w:r w:rsidR="00B46AED" w:rsidRPr="00880ACD">
            <w:rPr>
              <w:sz w:val="18"/>
              <w:szCs w:val="18"/>
            </w:rPr>
            <w:t xml:space="preserve">     </w:t>
          </w:r>
        </w:sdtContent>
      </w:sdt>
    </w:p>
    <w:p w14:paraId="74515DD6" w14:textId="0C6BC449" w:rsidR="00B46AED" w:rsidRPr="00880ACD" w:rsidRDefault="0020015B" w:rsidP="00B46AED">
      <w:pPr>
        <w:spacing w:before="60"/>
        <w:rPr>
          <w:color w:val="000000"/>
          <w:sz w:val="18"/>
          <w:szCs w:val="18"/>
          <w:lang w:val="es-ES"/>
        </w:rPr>
      </w:pPr>
      <w:sdt>
        <w:sdtPr>
          <w:rPr>
            <w:color w:val="000000"/>
            <w:sz w:val="18"/>
            <w:szCs w:val="18"/>
          </w:rPr>
          <w:tag w:val="goog_rdk_198"/>
          <w:id w:val="-1989623180"/>
        </w:sdtPr>
        <w:sdtEndPr/>
        <w:sdtContent>
          <w:sdt>
            <w:sdtPr>
              <w:rPr>
                <w:color w:val="000000"/>
                <w:sz w:val="18"/>
                <w:szCs w:val="18"/>
              </w:rPr>
              <w:tag w:val="goog_rdk_195"/>
              <w:id w:val="1544179668"/>
            </w:sdtPr>
            <w:sdtEndPr/>
            <w:sdtContent>
              <w:r w:rsidR="00B46AED" w:rsidRPr="00DB04AB">
                <w:rPr>
                  <w:color w:val="000000"/>
                  <w:sz w:val="18"/>
                  <w:szCs w:val="18"/>
                </w:rPr>
                <w:t>[</w:t>
              </w:r>
              <w:r w:rsidR="00880ACD" w:rsidRPr="00DB04AB">
                <w:rPr>
                  <w:color w:val="000000"/>
                  <w:sz w:val="18"/>
                  <w:szCs w:val="18"/>
                </w:rPr>
                <w:t>62</w:t>
              </w:r>
              <w:r w:rsidR="00B46AED" w:rsidRPr="00DB04AB">
                <w:rPr>
                  <w:color w:val="000000"/>
                  <w:sz w:val="18"/>
                  <w:szCs w:val="18"/>
                </w:rPr>
                <w:t xml:space="preserve">] </w:t>
              </w:r>
              <w:r w:rsidR="00E93450" w:rsidRPr="00DB04AB">
                <w:rPr>
                  <w:color w:val="000000"/>
                  <w:sz w:val="18"/>
                  <w:szCs w:val="18"/>
                </w:rPr>
                <w:t xml:space="preserve">J.A. </w:t>
              </w:r>
              <w:proofErr w:type="spellStart"/>
              <w:r w:rsidR="00B46AED" w:rsidRPr="00DB04AB">
                <w:rPr>
                  <w:color w:val="000000"/>
                  <w:sz w:val="18"/>
                  <w:szCs w:val="18"/>
                </w:rPr>
                <w:t>Ivars</w:t>
              </w:r>
              <w:proofErr w:type="spellEnd"/>
              <w:r w:rsidR="00B46AED" w:rsidRPr="00DB04AB">
                <w:rPr>
                  <w:color w:val="000000"/>
                  <w:sz w:val="18"/>
                  <w:szCs w:val="18"/>
                </w:rPr>
                <w:t xml:space="preserve"> </w:t>
              </w:r>
              <w:proofErr w:type="spellStart"/>
              <w:r w:rsidR="00B46AED" w:rsidRPr="00DB04AB">
                <w:rPr>
                  <w:color w:val="000000"/>
                  <w:sz w:val="18"/>
                  <w:szCs w:val="18"/>
                </w:rPr>
                <w:t>Baidal</w:t>
              </w:r>
              <w:proofErr w:type="spellEnd"/>
              <w:r w:rsidR="00B46AED" w:rsidRPr="00DB04AB">
                <w:rPr>
                  <w:color w:val="000000"/>
                  <w:sz w:val="18"/>
                  <w:szCs w:val="18"/>
                </w:rPr>
                <w:t xml:space="preserve">, </w:t>
              </w:r>
              <w:r w:rsidR="00E93450" w:rsidRPr="00DB04AB">
                <w:rPr>
                  <w:color w:val="000000"/>
                  <w:sz w:val="18"/>
                  <w:szCs w:val="18"/>
                </w:rPr>
                <w:t xml:space="preserve">F.J. </w:t>
              </w:r>
              <w:proofErr w:type="spellStart"/>
              <w:r w:rsidR="00B46AED" w:rsidRPr="00DB04AB">
                <w:rPr>
                  <w:color w:val="000000"/>
                  <w:sz w:val="18"/>
                  <w:szCs w:val="18"/>
                </w:rPr>
                <w:t>Solsona</w:t>
              </w:r>
              <w:proofErr w:type="spellEnd"/>
              <w:r w:rsidR="00B46AED" w:rsidRPr="00DB04AB">
                <w:rPr>
                  <w:color w:val="000000"/>
                  <w:sz w:val="18"/>
                  <w:szCs w:val="18"/>
                </w:rPr>
                <w:t xml:space="preserve"> </w:t>
              </w:r>
              <w:proofErr w:type="spellStart"/>
              <w:r w:rsidR="00B46AED" w:rsidRPr="00DB04AB">
                <w:rPr>
                  <w:color w:val="000000"/>
                  <w:sz w:val="18"/>
                  <w:szCs w:val="18"/>
                </w:rPr>
                <w:t>Monzonís</w:t>
              </w:r>
              <w:proofErr w:type="spellEnd"/>
              <w:r w:rsidR="00E93450" w:rsidRPr="00DB04AB">
                <w:rPr>
                  <w:color w:val="000000"/>
                  <w:sz w:val="18"/>
                  <w:szCs w:val="18"/>
                </w:rPr>
                <w:t xml:space="preserve"> </w:t>
              </w:r>
              <w:r w:rsidR="00B46AED" w:rsidRPr="00DB04AB">
                <w:rPr>
                  <w:color w:val="000000"/>
                  <w:sz w:val="18"/>
                  <w:szCs w:val="18"/>
                </w:rPr>
                <w:t xml:space="preserve">y </w:t>
              </w:r>
              <w:r w:rsidR="00E93450" w:rsidRPr="00DB04AB">
                <w:rPr>
                  <w:color w:val="000000"/>
                  <w:sz w:val="18"/>
                  <w:szCs w:val="18"/>
                </w:rPr>
                <w:t xml:space="preserve">D. </w:t>
              </w:r>
              <w:proofErr w:type="spellStart"/>
              <w:r w:rsidR="00B46AED" w:rsidRPr="00DB04AB">
                <w:rPr>
                  <w:color w:val="000000"/>
                  <w:sz w:val="18"/>
                  <w:szCs w:val="18"/>
                </w:rPr>
                <w:t>Giner</w:t>
              </w:r>
              <w:proofErr w:type="spellEnd"/>
              <w:r w:rsidR="00B46AED" w:rsidRPr="00DB04AB">
                <w:rPr>
                  <w:color w:val="000000"/>
                  <w:sz w:val="18"/>
                  <w:szCs w:val="18"/>
                </w:rPr>
                <w:t xml:space="preserve"> Sánchez</w:t>
              </w:r>
              <w:r w:rsidR="00E93450" w:rsidRPr="00DB04AB">
                <w:rPr>
                  <w:color w:val="000000"/>
                  <w:sz w:val="18"/>
                  <w:szCs w:val="18"/>
                </w:rPr>
                <w:t xml:space="preserve">. </w:t>
              </w:r>
              <w:r w:rsidR="00E93450" w:rsidRPr="00880ACD">
                <w:rPr>
                  <w:color w:val="000000"/>
                  <w:sz w:val="18"/>
                  <w:szCs w:val="18"/>
                  <w:lang w:val="es-ES"/>
                </w:rPr>
                <w:t>“</w:t>
              </w:r>
              <w:r w:rsidR="00B46AED" w:rsidRPr="00880ACD">
                <w:rPr>
                  <w:color w:val="000000"/>
                  <w:sz w:val="18"/>
                  <w:szCs w:val="18"/>
                  <w:lang w:val="es-ES"/>
                </w:rPr>
                <w:t>Gestión turística y tecnologías de la información y la comunicación (TIC): El nuevo enfoque de los destinos inteligentes</w:t>
              </w:r>
              <w:r w:rsidR="00E93450" w:rsidRPr="00880ACD">
                <w:rPr>
                  <w:color w:val="000000"/>
                  <w:sz w:val="18"/>
                  <w:szCs w:val="18"/>
                  <w:lang w:val="es-ES"/>
                </w:rPr>
                <w:t>”</w:t>
              </w:r>
              <w:r w:rsidR="00B46AED" w:rsidRPr="00880ACD">
                <w:rPr>
                  <w:color w:val="000000"/>
                  <w:sz w:val="18"/>
                  <w:szCs w:val="18"/>
                  <w:lang w:val="es-ES"/>
                </w:rPr>
                <w:t xml:space="preserve">, en </w:t>
              </w:r>
              <w:proofErr w:type="spellStart"/>
              <w:r w:rsidR="00B46AED" w:rsidRPr="00880ACD">
                <w:rPr>
                  <w:i/>
                  <w:iCs/>
                  <w:color w:val="000000"/>
                  <w:sz w:val="18"/>
                  <w:szCs w:val="18"/>
                  <w:lang w:val="es-ES"/>
                </w:rPr>
                <w:t>Documents</w:t>
              </w:r>
              <w:proofErr w:type="spellEnd"/>
              <w:r w:rsidR="00B46AED" w:rsidRPr="00880ACD">
                <w:rPr>
                  <w:i/>
                  <w:iCs/>
                  <w:color w:val="000000"/>
                  <w:sz w:val="18"/>
                  <w:szCs w:val="18"/>
                  <w:lang w:val="es-ES"/>
                </w:rPr>
                <w:t xml:space="preserve"> </w:t>
              </w:r>
              <w:proofErr w:type="spellStart"/>
              <w:r w:rsidR="00B46AED" w:rsidRPr="00880ACD">
                <w:rPr>
                  <w:i/>
                  <w:iCs/>
                  <w:color w:val="000000"/>
                  <w:sz w:val="18"/>
                  <w:szCs w:val="18"/>
                  <w:lang w:val="es-ES"/>
                </w:rPr>
                <w:t>D’Anàlisi</w:t>
              </w:r>
              <w:proofErr w:type="spellEnd"/>
              <w:r w:rsidR="00B46AED" w:rsidRPr="00880ACD">
                <w:rPr>
                  <w:i/>
                  <w:iCs/>
                  <w:color w:val="000000"/>
                  <w:sz w:val="18"/>
                  <w:szCs w:val="18"/>
                  <w:lang w:val="es-ES"/>
                </w:rPr>
                <w:t xml:space="preserve"> </w:t>
              </w:r>
              <w:proofErr w:type="spellStart"/>
              <w:r w:rsidR="00B46AED" w:rsidRPr="00880ACD">
                <w:rPr>
                  <w:i/>
                  <w:iCs/>
                  <w:color w:val="000000"/>
                  <w:sz w:val="18"/>
                  <w:szCs w:val="18"/>
                  <w:lang w:val="es-ES"/>
                </w:rPr>
                <w:t>Geogr</w:t>
              </w:r>
              <w:r w:rsidR="00B46AED" w:rsidRPr="00880ACD">
                <w:rPr>
                  <w:color w:val="000000"/>
                  <w:sz w:val="18"/>
                  <w:szCs w:val="18"/>
                  <w:lang w:val="es-ES"/>
                </w:rPr>
                <w:t>àfica</w:t>
              </w:r>
              <w:proofErr w:type="spellEnd"/>
              <w:r w:rsidR="00B46AED" w:rsidRPr="00880ACD">
                <w:rPr>
                  <w:color w:val="000000"/>
                  <w:sz w:val="18"/>
                  <w:szCs w:val="18"/>
                  <w:lang w:val="es-ES"/>
                </w:rPr>
                <w:t xml:space="preserve">, </w:t>
              </w:r>
              <w:proofErr w:type="spellStart"/>
              <w:r w:rsidR="00B46AED" w:rsidRPr="00880ACD">
                <w:rPr>
                  <w:color w:val="000000"/>
                  <w:sz w:val="18"/>
                  <w:szCs w:val="18"/>
                  <w:lang w:val="es-ES"/>
                </w:rPr>
                <w:t>vol</w:t>
              </w:r>
              <w:proofErr w:type="spellEnd"/>
              <w:r w:rsidR="00B46AED" w:rsidRPr="00880ACD">
                <w:rPr>
                  <w:color w:val="000000"/>
                  <w:sz w:val="18"/>
                  <w:szCs w:val="18"/>
                  <w:lang w:val="es-ES"/>
                </w:rPr>
                <w:t xml:space="preserve"> 62/2, </w:t>
              </w:r>
              <w:r w:rsidR="00E93450" w:rsidRPr="00880ACD">
                <w:rPr>
                  <w:color w:val="000000"/>
                  <w:sz w:val="18"/>
                  <w:szCs w:val="18"/>
                  <w:lang w:val="es-ES"/>
                </w:rPr>
                <w:t xml:space="preserve">2016, </w:t>
              </w:r>
              <w:r w:rsidR="00B46AED" w:rsidRPr="00880ACD">
                <w:rPr>
                  <w:color w:val="000000"/>
                  <w:sz w:val="18"/>
                  <w:szCs w:val="18"/>
                  <w:lang w:val="es-ES"/>
                </w:rPr>
                <w:t>pp. 327-346.</w:t>
              </w:r>
            </w:sdtContent>
          </w:sdt>
        </w:sdtContent>
      </w:sdt>
    </w:p>
    <w:p w14:paraId="58EBDE6E" w14:textId="481CC9D4" w:rsidR="005C11E0" w:rsidRPr="00880ACD" w:rsidRDefault="0020015B" w:rsidP="005C11E0">
      <w:pPr>
        <w:spacing w:before="60"/>
        <w:rPr>
          <w:color w:val="000000"/>
          <w:sz w:val="18"/>
          <w:szCs w:val="18"/>
          <w:lang w:val="es-ES"/>
        </w:rPr>
      </w:pPr>
      <w:sdt>
        <w:sdtPr>
          <w:rPr>
            <w:color w:val="000000"/>
            <w:sz w:val="18"/>
            <w:szCs w:val="18"/>
          </w:rPr>
          <w:tag w:val="goog_rdk_170"/>
          <w:id w:val="-423501221"/>
        </w:sdtPr>
        <w:sdtEndPr/>
        <w:sdtContent>
          <w:r w:rsidR="007A58CF" w:rsidRPr="00880ACD">
            <w:rPr>
              <w:color w:val="000000"/>
              <w:sz w:val="18"/>
              <w:szCs w:val="18"/>
              <w:lang w:val="es-ES"/>
            </w:rPr>
            <w:t xml:space="preserve">    </w:t>
          </w:r>
          <w:r w:rsidR="005C11E0" w:rsidRPr="00880ACD">
            <w:rPr>
              <w:color w:val="000000"/>
              <w:sz w:val="18"/>
              <w:szCs w:val="18"/>
              <w:lang w:val="es-ES"/>
            </w:rPr>
            <w:t xml:space="preserve"> </w:t>
          </w:r>
        </w:sdtContent>
      </w:sdt>
      <w:sdt>
        <w:sdtPr>
          <w:rPr>
            <w:color w:val="000000"/>
            <w:sz w:val="18"/>
            <w:szCs w:val="18"/>
          </w:rPr>
          <w:tag w:val="goog_rdk_180"/>
          <w:id w:val="540950569"/>
          <w:showingPlcHdr/>
        </w:sdtPr>
        <w:sdtEndPr/>
        <w:sdtContent>
          <w:r w:rsidR="00FC0F29" w:rsidRPr="00880ACD">
            <w:rPr>
              <w:color w:val="000000"/>
              <w:sz w:val="18"/>
              <w:szCs w:val="18"/>
              <w:lang w:val="es-ES"/>
            </w:rPr>
            <w:t xml:space="preserve">     </w:t>
          </w:r>
        </w:sdtContent>
      </w:sdt>
    </w:p>
    <w:sdt>
      <w:sdtPr>
        <w:rPr>
          <w:color w:val="000000"/>
          <w:sz w:val="18"/>
          <w:szCs w:val="18"/>
        </w:rPr>
        <w:tag w:val="goog_rdk_183"/>
        <w:id w:val="-248573474"/>
      </w:sdtPr>
      <w:sdtEndPr/>
      <w:sdtContent>
        <w:p w14:paraId="62147616" w14:textId="76FED03D" w:rsidR="005C11E0" w:rsidRPr="00DB04AB" w:rsidRDefault="005C11E0" w:rsidP="005C11E0">
          <w:pPr>
            <w:spacing w:before="60"/>
            <w:rPr>
              <w:color w:val="000000"/>
              <w:sz w:val="18"/>
              <w:szCs w:val="18"/>
            </w:rPr>
          </w:pPr>
          <w:r w:rsidRPr="00880ACD">
            <w:rPr>
              <w:color w:val="000000"/>
              <w:sz w:val="18"/>
              <w:szCs w:val="18"/>
              <w:lang w:val="es-ES"/>
            </w:rPr>
            <w:t>[</w:t>
          </w:r>
          <w:r w:rsidR="00880ACD" w:rsidRPr="00880ACD">
            <w:rPr>
              <w:color w:val="000000"/>
              <w:sz w:val="18"/>
              <w:szCs w:val="18"/>
              <w:lang w:val="es-ES"/>
            </w:rPr>
            <w:t>63</w:t>
          </w:r>
          <w:r w:rsidRPr="00880ACD">
            <w:rPr>
              <w:color w:val="000000"/>
              <w:sz w:val="18"/>
              <w:szCs w:val="18"/>
              <w:lang w:val="es-ES"/>
            </w:rPr>
            <w:t xml:space="preserve">] Organización Mundial del Turismo (OMT). </w:t>
          </w:r>
          <w:r w:rsidRPr="00880ACD">
            <w:rPr>
              <w:i/>
              <w:iCs/>
              <w:color w:val="000000"/>
              <w:sz w:val="18"/>
              <w:szCs w:val="18"/>
              <w:lang w:val="es-ES"/>
            </w:rPr>
            <w:t xml:space="preserve">Recomendaciones de la OMT sobre accesibilidad de la </w:t>
          </w:r>
          <w:r w:rsidRPr="00880ACD">
            <w:rPr>
              <w:i/>
              <w:iCs/>
              <w:color w:val="000000"/>
              <w:sz w:val="18"/>
              <w:szCs w:val="18"/>
              <w:lang w:val="es-ES"/>
            </w:rPr>
            <w:lastRenderedPageBreak/>
            <w:t>información turística</w:t>
          </w:r>
          <w:r w:rsidRPr="00880ACD">
            <w:rPr>
              <w:color w:val="000000"/>
              <w:sz w:val="18"/>
              <w:szCs w:val="18"/>
              <w:lang w:val="es-ES"/>
            </w:rPr>
            <w:t xml:space="preserve"> (A/RES/669(XXI)), adoptadas por la Asamblea General de la OMT, el </w:t>
          </w:r>
          <w:proofErr w:type="spellStart"/>
          <w:r w:rsidRPr="00880ACD">
            <w:rPr>
              <w:color w:val="000000"/>
              <w:sz w:val="18"/>
              <w:szCs w:val="18"/>
              <w:lang w:val="es-ES"/>
            </w:rPr>
            <w:t>día</w:t>
          </w:r>
          <w:proofErr w:type="spellEnd"/>
          <w:r w:rsidRPr="00880ACD">
            <w:rPr>
              <w:color w:val="000000"/>
              <w:sz w:val="18"/>
              <w:szCs w:val="18"/>
              <w:lang w:val="es-ES"/>
            </w:rPr>
            <w:t xml:space="preserve"> 17 de septiembre de 2015, en </w:t>
          </w:r>
          <w:proofErr w:type="spellStart"/>
          <w:r w:rsidRPr="00880ACD">
            <w:rPr>
              <w:color w:val="000000"/>
              <w:sz w:val="18"/>
              <w:szCs w:val="18"/>
              <w:lang w:val="es-ES"/>
            </w:rPr>
            <w:t>Medellín</w:t>
          </w:r>
          <w:proofErr w:type="spellEnd"/>
          <w:r w:rsidRPr="00880ACD">
            <w:rPr>
              <w:color w:val="000000"/>
              <w:sz w:val="18"/>
              <w:szCs w:val="18"/>
              <w:lang w:val="es-ES"/>
            </w:rPr>
            <w:t xml:space="preserve">, Colombia. </w:t>
          </w:r>
          <w:r w:rsidRPr="00DB04AB">
            <w:rPr>
              <w:color w:val="000000"/>
              <w:sz w:val="18"/>
              <w:szCs w:val="18"/>
            </w:rPr>
            <w:t>Madrid: OMT.</w:t>
          </w:r>
        </w:p>
      </w:sdtContent>
    </w:sdt>
    <w:p w14:paraId="2A1B3091" w14:textId="2D5341FE" w:rsidR="005C11E0" w:rsidRPr="00DB04AB" w:rsidRDefault="0020015B" w:rsidP="005C11E0">
      <w:pPr>
        <w:spacing w:before="60"/>
        <w:rPr>
          <w:color w:val="000000"/>
          <w:sz w:val="18"/>
          <w:szCs w:val="18"/>
        </w:rPr>
      </w:pPr>
      <w:sdt>
        <w:sdtPr>
          <w:rPr>
            <w:color w:val="000000"/>
            <w:sz w:val="18"/>
            <w:szCs w:val="18"/>
          </w:rPr>
          <w:tag w:val="goog_rdk_170"/>
          <w:id w:val="-28186161"/>
        </w:sdtPr>
        <w:sdtEndPr/>
        <w:sdtContent>
          <w:r w:rsidR="007A58CF" w:rsidRPr="00DB04AB">
            <w:rPr>
              <w:color w:val="000000"/>
              <w:sz w:val="18"/>
              <w:szCs w:val="18"/>
            </w:rPr>
            <w:t xml:space="preserve">    </w:t>
          </w:r>
          <w:r w:rsidR="005C11E0" w:rsidRPr="00DB04AB">
            <w:rPr>
              <w:color w:val="000000"/>
              <w:sz w:val="18"/>
              <w:szCs w:val="18"/>
            </w:rPr>
            <w:t xml:space="preserve"> </w:t>
          </w:r>
        </w:sdtContent>
      </w:sdt>
      <w:sdt>
        <w:sdtPr>
          <w:rPr>
            <w:color w:val="000000"/>
            <w:sz w:val="18"/>
            <w:szCs w:val="18"/>
          </w:rPr>
          <w:tag w:val="goog_rdk_180"/>
          <w:id w:val="93061854"/>
          <w:showingPlcHdr/>
        </w:sdtPr>
        <w:sdtEndPr/>
        <w:sdtContent>
          <w:r w:rsidR="00BE4CB3" w:rsidRPr="00DB04AB">
            <w:rPr>
              <w:color w:val="000000"/>
              <w:sz w:val="18"/>
              <w:szCs w:val="18"/>
            </w:rPr>
            <w:t xml:space="preserve">     </w:t>
          </w:r>
        </w:sdtContent>
      </w:sdt>
    </w:p>
    <w:sdt>
      <w:sdtPr>
        <w:rPr>
          <w:color w:val="000000"/>
          <w:sz w:val="18"/>
          <w:szCs w:val="18"/>
        </w:rPr>
        <w:tag w:val="goog_rdk_185"/>
        <w:id w:val="-1439982862"/>
      </w:sdtPr>
      <w:sdtEndPr/>
      <w:sdtContent>
        <w:p w14:paraId="43D6F57B" w14:textId="4AF08DE7" w:rsidR="005C11E0" w:rsidRPr="00880ACD" w:rsidRDefault="005C11E0" w:rsidP="005C11E0">
          <w:pPr>
            <w:spacing w:before="60"/>
            <w:rPr>
              <w:color w:val="000000"/>
              <w:sz w:val="18"/>
              <w:szCs w:val="18"/>
            </w:rPr>
          </w:pPr>
          <w:r w:rsidRPr="00880ACD">
            <w:rPr>
              <w:color w:val="000000"/>
              <w:sz w:val="18"/>
              <w:szCs w:val="18"/>
            </w:rPr>
            <w:t>[</w:t>
          </w:r>
          <w:r w:rsidR="00880ACD" w:rsidRPr="00880ACD">
            <w:rPr>
              <w:color w:val="000000"/>
              <w:sz w:val="18"/>
              <w:szCs w:val="18"/>
            </w:rPr>
            <w:t>64</w:t>
          </w:r>
          <w:r w:rsidRPr="00880ACD">
            <w:rPr>
              <w:color w:val="000000"/>
              <w:sz w:val="18"/>
              <w:szCs w:val="18"/>
            </w:rPr>
            <w:t xml:space="preserve">] Caldwell, B., Cooper, M., </w:t>
          </w:r>
          <w:proofErr w:type="spellStart"/>
          <w:r w:rsidRPr="00880ACD">
            <w:rPr>
              <w:color w:val="000000"/>
              <w:sz w:val="18"/>
              <w:szCs w:val="18"/>
            </w:rPr>
            <w:t>Guarino</w:t>
          </w:r>
          <w:proofErr w:type="spellEnd"/>
          <w:r w:rsidRPr="00880ACD">
            <w:rPr>
              <w:color w:val="000000"/>
              <w:sz w:val="18"/>
              <w:szCs w:val="18"/>
            </w:rPr>
            <w:t xml:space="preserve"> Reid, L. and </w:t>
          </w:r>
          <w:proofErr w:type="spellStart"/>
          <w:r w:rsidRPr="00880ACD">
            <w:rPr>
              <w:color w:val="000000"/>
              <w:sz w:val="18"/>
              <w:szCs w:val="18"/>
            </w:rPr>
            <w:t>Vanderheiden</w:t>
          </w:r>
          <w:proofErr w:type="spellEnd"/>
          <w:r w:rsidRPr="00880ACD">
            <w:rPr>
              <w:color w:val="000000"/>
              <w:sz w:val="18"/>
              <w:szCs w:val="18"/>
            </w:rPr>
            <w:t xml:space="preserve">, G. eds., </w:t>
          </w:r>
          <w:r w:rsidRPr="00880ACD">
            <w:rPr>
              <w:i/>
              <w:iCs/>
              <w:color w:val="000000"/>
              <w:sz w:val="18"/>
              <w:szCs w:val="18"/>
            </w:rPr>
            <w:t>Web Content Accessibility Guidelines 2.0, W3 Recommendation 12</w:t>
          </w:r>
          <w:r w:rsidRPr="00880ACD">
            <w:rPr>
              <w:color w:val="000000"/>
              <w:sz w:val="18"/>
              <w:szCs w:val="18"/>
            </w:rPr>
            <w:t xml:space="preserve"> December 2008</w:t>
          </w:r>
          <w:r w:rsidR="00E93450" w:rsidRPr="00880ACD">
            <w:rPr>
              <w:color w:val="000000"/>
              <w:sz w:val="18"/>
              <w:szCs w:val="18"/>
            </w:rPr>
            <w:t xml:space="preserve">. </w:t>
          </w:r>
        </w:p>
      </w:sdtContent>
    </w:sdt>
    <w:p w14:paraId="789F72D1" w14:textId="2C3E52EC" w:rsidR="005852B2" w:rsidRPr="00880ACD" w:rsidRDefault="0020015B" w:rsidP="00880ACD">
      <w:pPr>
        <w:spacing w:before="60"/>
        <w:rPr>
          <w:sz w:val="18"/>
          <w:szCs w:val="18"/>
          <w:lang w:val="es-ES"/>
        </w:rPr>
      </w:pPr>
      <w:sdt>
        <w:sdtPr>
          <w:rPr>
            <w:color w:val="000000"/>
            <w:sz w:val="18"/>
            <w:szCs w:val="18"/>
          </w:rPr>
          <w:tag w:val="goog_rdk_170"/>
          <w:id w:val="-1200009515"/>
        </w:sdtPr>
        <w:sdtEndPr/>
        <w:sdtContent>
          <w:r w:rsidR="007A58CF" w:rsidRPr="00880ACD">
            <w:rPr>
              <w:color w:val="000000"/>
              <w:sz w:val="18"/>
              <w:szCs w:val="18"/>
              <w:lang w:val="es-ES"/>
            </w:rPr>
            <w:t xml:space="preserve">    </w:t>
          </w:r>
          <w:r w:rsidR="005C11E0" w:rsidRPr="00880ACD">
            <w:rPr>
              <w:color w:val="000000"/>
              <w:sz w:val="18"/>
              <w:szCs w:val="18"/>
              <w:lang w:val="es-ES"/>
            </w:rPr>
            <w:t xml:space="preserve"> </w:t>
          </w:r>
        </w:sdtContent>
      </w:sdt>
      <w:sdt>
        <w:sdtPr>
          <w:rPr>
            <w:sz w:val="18"/>
            <w:szCs w:val="18"/>
          </w:rPr>
          <w:tag w:val="goog_rdk_247"/>
          <w:id w:val="-1589538621"/>
          <w:showingPlcHdr/>
        </w:sdtPr>
        <w:sdtEndPr/>
        <w:sdtContent>
          <w:r w:rsidR="005852B2" w:rsidRPr="00880ACD">
            <w:rPr>
              <w:sz w:val="18"/>
              <w:szCs w:val="18"/>
              <w:lang w:val="es-ES"/>
            </w:rPr>
            <w:t xml:space="preserve">     </w:t>
          </w:r>
        </w:sdtContent>
      </w:sdt>
    </w:p>
    <w:sdt>
      <w:sdtPr>
        <w:rPr>
          <w:color w:val="000000"/>
          <w:sz w:val="18"/>
          <w:szCs w:val="18"/>
        </w:rPr>
        <w:tag w:val="goog_rdk_173"/>
        <w:id w:val="1859468661"/>
      </w:sdtPr>
      <w:sdtEndPr/>
      <w:sdtContent>
        <w:p w14:paraId="09B541F4" w14:textId="4A829B20" w:rsidR="00880ACD" w:rsidRPr="00880ACD" w:rsidRDefault="00880ACD" w:rsidP="00880ACD">
          <w:pPr>
            <w:spacing w:before="60"/>
            <w:rPr>
              <w:color w:val="000000"/>
              <w:sz w:val="18"/>
              <w:szCs w:val="18"/>
              <w:lang w:val="es-ES"/>
            </w:rPr>
          </w:pPr>
          <w:r w:rsidRPr="00880ACD">
            <w:rPr>
              <w:color w:val="000000"/>
              <w:sz w:val="18"/>
              <w:szCs w:val="18"/>
              <w:lang w:val="es-ES"/>
            </w:rPr>
            <w:t xml:space="preserve">[65] Huesca, López y Ortega (2004) </w:t>
          </w:r>
          <w:r w:rsidRPr="00880ACD">
            <w:rPr>
              <w:i/>
              <w:iCs/>
              <w:color w:val="000000"/>
              <w:sz w:val="18"/>
              <w:szCs w:val="18"/>
              <w:lang w:val="es-ES"/>
            </w:rPr>
            <w:t>Hábitos y Actitudes hacia el turismo de las personas con discapacidad física</w:t>
          </w:r>
          <w:r w:rsidRPr="00880ACD">
            <w:rPr>
              <w:color w:val="000000"/>
              <w:sz w:val="18"/>
              <w:szCs w:val="18"/>
              <w:lang w:val="es-ES"/>
            </w:rPr>
            <w:t xml:space="preserve">. 2004, </w:t>
          </w:r>
          <w:proofErr w:type="spellStart"/>
          <w:r w:rsidRPr="00880ACD">
            <w:rPr>
              <w:color w:val="000000"/>
              <w:sz w:val="18"/>
              <w:szCs w:val="18"/>
              <w:lang w:val="es-ES"/>
            </w:rPr>
            <w:t>Predif</w:t>
          </w:r>
          <w:proofErr w:type="spellEnd"/>
          <w:r w:rsidRPr="00880ACD">
            <w:rPr>
              <w:color w:val="000000"/>
              <w:sz w:val="18"/>
              <w:szCs w:val="18"/>
              <w:lang w:val="es-ES"/>
            </w:rPr>
            <w:t>.</w:t>
          </w:r>
        </w:p>
        <w:p w14:paraId="68660AF1" w14:textId="09AFDF66" w:rsidR="00880ACD" w:rsidRPr="00880ACD" w:rsidRDefault="0020015B" w:rsidP="00880ACD">
          <w:pPr>
            <w:spacing w:before="60"/>
            <w:rPr>
              <w:sz w:val="18"/>
              <w:szCs w:val="18"/>
            </w:rPr>
          </w:pPr>
        </w:p>
      </w:sdtContent>
    </w:sdt>
    <w:p w14:paraId="65EA39B4" w14:textId="13B1E17B" w:rsidR="005852B2" w:rsidRPr="00880ACD" w:rsidRDefault="00880ACD" w:rsidP="00880ACD">
      <w:pPr>
        <w:spacing w:before="60"/>
        <w:rPr>
          <w:color w:val="000000"/>
          <w:sz w:val="18"/>
          <w:szCs w:val="18"/>
        </w:rPr>
      </w:pPr>
      <w:r w:rsidRPr="00880ACD">
        <w:rPr>
          <w:color w:val="000000"/>
          <w:sz w:val="18"/>
          <w:szCs w:val="18"/>
        </w:rPr>
        <w:t xml:space="preserve"> </w:t>
      </w:r>
      <w:r w:rsidR="005852B2" w:rsidRPr="00880ACD">
        <w:rPr>
          <w:color w:val="000000"/>
          <w:sz w:val="18"/>
          <w:szCs w:val="18"/>
        </w:rPr>
        <w:t>[</w:t>
      </w:r>
      <w:r w:rsidRPr="00880ACD">
        <w:rPr>
          <w:color w:val="000000"/>
          <w:sz w:val="18"/>
          <w:szCs w:val="18"/>
        </w:rPr>
        <w:t>66</w:t>
      </w:r>
      <w:r w:rsidR="005852B2" w:rsidRPr="00880ACD">
        <w:rPr>
          <w:color w:val="000000"/>
          <w:sz w:val="18"/>
          <w:szCs w:val="18"/>
        </w:rPr>
        <w:t xml:space="preserve">] </w:t>
      </w:r>
      <w:r w:rsidR="00E93450" w:rsidRPr="00880ACD">
        <w:rPr>
          <w:color w:val="000000"/>
          <w:sz w:val="18"/>
          <w:szCs w:val="18"/>
        </w:rPr>
        <w:t xml:space="preserve">W. </w:t>
      </w:r>
      <w:r w:rsidR="005852B2" w:rsidRPr="00880ACD">
        <w:rPr>
          <w:color w:val="000000"/>
          <w:sz w:val="18"/>
          <w:szCs w:val="18"/>
        </w:rPr>
        <w:t xml:space="preserve">Lee, </w:t>
      </w:r>
      <w:r w:rsidR="00E93450" w:rsidRPr="00880ACD">
        <w:rPr>
          <w:color w:val="000000"/>
          <w:sz w:val="18"/>
          <w:szCs w:val="18"/>
        </w:rPr>
        <w:t xml:space="preserve">U. </w:t>
      </w:r>
      <w:proofErr w:type="spellStart"/>
      <w:r w:rsidR="005852B2" w:rsidRPr="00880ACD">
        <w:rPr>
          <w:color w:val="000000"/>
          <w:sz w:val="18"/>
          <w:szCs w:val="18"/>
        </w:rPr>
        <w:t>Gretzel</w:t>
      </w:r>
      <w:proofErr w:type="spellEnd"/>
      <w:r w:rsidR="005852B2" w:rsidRPr="00880ACD">
        <w:rPr>
          <w:color w:val="000000"/>
          <w:sz w:val="18"/>
          <w:szCs w:val="18"/>
        </w:rPr>
        <w:t xml:space="preserve">. "Designing persuasive destination websites: a mental imagery processing perspective". </w:t>
      </w:r>
      <w:r w:rsidR="005852B2" w:rsidRPr="00880ACD">
        <w:rPr>
          <w:i/>
          <w:iCs/>
          <w:color w:val="000000"/>
          <w:sz w:val="18"/>
          <w:szCs w:val="18"/>
        </w:rPr>
        <w:t>Tourism management</w:t>
      </w:r>
      <w:r w:rsidR="005852B2" w:rsidRPr="00880ACD">
        <w:rPr>
          <w:color w:val="000000"/>
          <w:sz w:val="18"/>
          <w:szCs w:val="18"/>
        </w:rPr>
        <w:t xml:space="preserve">, vol. 33, no. 5, </w:t>
      </w:r>
      <w:r w:rsidR="00E93450" w:rsidRPr="00880ACD">
        <w:rPr>
          <w:color w:val="000000"/>
          <w:sz w:val="18"/>
          <w:szCs w:val="18"/>
        </w:rPr>
        <w:t xml:space="preserve">2012, </w:t>
      </w:r>
      <w:r w:rsidR="005852B2" w:rsidRPr="00880ACD">
        <w:rPr>
          <w:color w:val="000000"/>
          <w:sz w:val="18"/>
          <w:szCs w:val="18"/>
        </w:rPr>
        <w:t xml:space="preserve">p. 1.270-1.280. </w:t>
      </w:r>
    </w:p>
    <w:p w14:paraId="7734FF48" w14:textId="5E8ABA33" w:rsidR="005852B2" w:rsidRPr="00880ACD" w:rsidRDefault="0020015B" w:rsidP="005852B2">
      <w:pPr>
        <w:ind w:right="140"/>
        <w:rPr>
          <w:sz w:val="18"/>
          <w:szCs w:val="18"/>
        </w:rPr>
      </w:pPr>
      <w:sdt>
        <w:sdtPr>
          <w:rPr>
            <w:sz w:val="18"/>
            <w:szCs w:val="18"/>
          </w:rPr>
          <w:tag w:val="goog_rdk_247"/>
          <w:id w:val="-1539964473"/>
          <w:showingPlcHdr/>
        </w:sdtPr>
        <w:sdtEndPr/>
        <w:sdtContent>
          <w:r w:rsidR="005852B2" w:rsidRPr="00880ACD">
            <w:rPr>
              <w:sz w:val="18"/>
              <w:szCs w:val="18"/>
            </w:rPr>
            <w:t xml:space="preserve">     </w:t>
          </w:r>
        </w:sdtContent>
      </w:sdt>
    </w:p>
    <w:p w14:paraId="5AA4480D" w14:textId="2EA25CE0" w:rsidR="005852B2" w:rsidRPr="00880ACD" w:rsidRDefault="005852B2" w:rsidP="005852B2">
      <w:pPr>
        <w:spacing w:before="60"/>
        <w:rPr>
          <w:color w:val="000000"/>
          <w:sz w:val="18"/>
          <w:szCs w:val="18"/>
        </w:rPr>
      </w:pPr>
      <w:r w:rsidRPr="00DB04AB">
        <w:rPr>
          <w:color w:val="000000"/>
          <w:sz w:val="18"/>
          <w:szCs w:val="18"/>
        </w:rPr>
        <w:t>[</w:t>
      </w:r>
      <w:r w:rsidR="00880ACD" w:rsidRPr="00DB04AB">
        <w:rPr>
          <w:color w:val="000000"/>
          <w:sz w:val="18"/>
          <w:szCs w:val="18"/>
        </w:rPr>
        <w:t>67</w:t>
      </w:r>
      <w:r w:rsidRPr="00DB04AB">
        <w:rPr>
          <w:color w:val="000000"/>
          <w:sz w:val="18"/>
          <w:szCs w:val="18"/>
        </w:rPr>
        <w:t xml:space="preserve">] </w:t>
      </w:r>
      <w:r w:rsidR="00E93450" w:rsidRPr="00DB04AB">
        <w:rPr>
          <w:color w:val="000000"/>
          <w:sz w:val="18"/>
          <w:szCs w:val="18"/>
        </w:rPr>
        <w:t xml:space="preserve">C. </w:t>
      </w:r>
      <w:r w:rsidRPr="00DB04AB">
        <w:rPr>
          <w:color w:val="000000"/>
          <w:sz w:val="18"/>
          <w:szCs w:val="18"/>
        </w:rPr>
        <w:t xml:space="preserve">Luna-Nevarez, </w:t>
      </w:r>
      <w:r w:rsidR="00E93450" w:rsidRPr="00DB04AB">
        <w:rPr>
          <w:color w:val="000000"/>
          <w:sz w:val="18"/>
          <w:szCs w:val="18"/>
        </w:rPr>
        <w:t xml:space="preserve">M. </w:t>
      </w:r>
      <w:r w:rsidRPr="00DB04AB">
        <w:rPr>
          <w:color w:val="000000"/>
          <w:sz w:val="18"/>
          <w:szCs w:val="18"/>
        </w:rPr>
        <w:t>Hyman</w:t>
      </w:r>
      <w:r w:rsidR="00E93450" w:rsidRPr="00DB04AB">
        <w:rPr>
          <w:color w:val="000000"/>
          <w:sz w:val="18"/>
          <w:szCs w:val="18"/>
        </w:rPr>
        <w:t xml:space="preserve">. </w:t>
      </w:r>
      <w:r w:rsidRPr="00880ACD">
        <w:rPr>
          <w:color w:val="000000"/>
          <w:sz w:val="18"/>
          <w:szCs w:val="18"/>
        </w:rPr>
        <w:t xml:space="preserve">"Common practices in destination website design". </w:t>
      </w:r>
      <w:r w:rsidRPr="00880ACD">
        <w:rPr>
          <w:i/>
          <w:iCs/>
          <w:color w:val="000000"/>
          <w:sz w:val="18"/>
          <w:szCs w:val="18"/>
        </w:rPr>
        <w:t>Journal of destination marketing &amp; management</w:t>
      </w:r>
      <w:r w:rsidRPr="00880ACD">
        <w:rPr>
          <w:color w:val="000000"/>
          <w:sz w:val="18"/>
          <w:szCs w:val="18"/>
        </w:rPr>
        <w:t xml:space="preserve">, vol. 1, no. 12, </w:t>
      </w:r>
      <w:r w:rsidR="00E93450" w:rsidRPr="00880ACD">
        <w:rPr>
          <w:color w:val="000000"/>
          <w:sz w:val="18"/>
          <w:szCs w:val="18"/>
        </w:rPr>
        <w:t xml:space="preserve">2012, </w:t>
      </w:r>
      <w:r w:rsidRPr="00880ACD">
        <w:rPr>
          <w:color w:val="000000"/>
          <w:sz w:val="18"/>
          <w:szCs w:val="18"/>
        </w:rPr>
        <w:t xml:space="preserve">p. 94-106 </w:t>
      </w:r>
    </w:p>
    <w:p w14:paraId="605E09F2" w14:textId="77777777" w:rsidR="005852B2" w:rsidRPr="00880ACD" w:rsidRDefault="0020015B" w:rsidP="005852B2">
      <w:pPr>
        <w:ind w:right="140"/>
        <w:rPr>
          <w:sz w:val="18"/>
          <w:szCs w:val="18"/>
        </w:rPr>
      </w:pPr>
      <w:sdt>
        <w:sdtPr>
          <w:rPr>
            <w:sz w:val="18"/>
            <w:szCs w:val="18"/>
          </w:rPr>
          <w:tag w:val="goog_rdk_247"/>
          <w:id w:val="900180551"/>
          <w:showingPlcHdr/>
        </w:sdtPr>
        <w:sdtEndPr/>
        <w:sdtContent>
          <w:r w:rsidR="005852B2" w:rsidRPr="00880ACD">
            <w:rPr>
              <w:sz w:val="18"/>
              <w:szCs w:val="18"/>
            </w:rPr>
            <w:t xml:space="preserve">     </w:t>
          </w:r>
        </w:sdtContent>
      </w:sdt>
    </w:p>
    <w:p w14:paraId="731F4A1A" w14:textId="442D7011" w:rsidR="005852B2" w:rsidRPr="00880ACD" w:rsidRDefault="005852B2" w:rsidP="005852B2">
      <w:pPr>
        <w:jc w:val="left"/>
        <w:rPr>
          <w:color w:val="000000"/>
          <w:sz w:val="18"/>
          <w:szCs w:val="18"/>
          <w:lang w:val="es-ES"/>
        </w:rPr>
      </w:pPr>
      <w:r w:rsidRPr="00880ACD">
        <w:rPr>
          <w:color w:val="000000"/>
          <w:sz w:val="18"/>
          <w:szCs w:val="18"/>
        </w:rPr>
        <w:t>[</w:t>
      </w:r>
      <w:r w:rsidR="00880ACD" w:rsidRPr="00880ACD">
        <w:rPr>
          <w:color w:val="000000"/>
          <w:sz w:val="18"/>
          <w:szCs w:val="18"/>
        </w:rPr>
        <w:t>68</w:t>
      </w:r>
      <w:r w:rsidRPr="00880ACD">
        <w:rPr>
          <w:color w:val="000000"/>
          <w:sz w:val="18"/>
          <w:szCs w:val="18"/>
        </w:rPr>
        <w:t>] Palmer, A</w:t>
      </w:r>
      <w:r w:rsidR="00E93450" w:rsidRPr="00880ACD">
        <w:rPr>
          <w:color w:val="000000"/>
          <w:sz w:val="18"/>
          <w:szCs w:val="18"/>
        </w:rPr>
        <w:t>.</w:t>
      </w:r>
      <w:r w:rsidRPr="00880ACD">
        <w:rPr>
          <w:color w:val="000000"/>
          <w:sz w:val="18"/>
          <w:szCs w:val="18"/>
        </w:rPr>
        <w:t xml:space="preserve"> (2005). "The Internet challenge for destination marketing organizations". </w:t>
      </w:r>
      <w:proofErr w:type="spellStart"/>
      <w:r w:rsidRPr="00880ACD">
        <w:rPr>
          <w:color w:val="000000"/>
          <w:sz w:val="18"/>
          <w:szCs w:val="18"/>
        </w:rPr>
        <w:t>En</w:t>
      </w:r>
      <w:proofErr w:type="spellEnd"/>
      <w:r w:rsidRPr="00880ACD">
        <w:rPr>
          <w:color w:val="000000"/>
          <w:sz w:val="18"/>
          <w:szCs w:val="18"/>
        </w:rPr>
        <w:t xml:space="preserve">: Morgan, Nigel; Pritchard, Annette; Pride, Roger (ed.). </w:t>
      </w:r>
      <w:r w:rsidRPr="00880ACD">
        <w:rPr>
          <w:i/>
          <w:iCs/>
          <w:color w:val="000000"/>
          <w:sz w:val="18"/>
          <w:szCs w:val="18"/>
        </w:rPr>
        <w:t>Destination branding: creating the unique destination proposition</w:t>
      </w:r>
      <w:r w:rsidRPr="00880ACD">
        <w:rPr>
          <w:color w:val="000000"/>
          <w:sz w:val="18"/>
          <w:szCs w:val="18"/>
        </w:rPr>
        <w:t xml:space="preserve">. </w:t>
      </w:r>
      <w:r w:rsidRPr="00880ACD">
        <w:rPr>
          <w:color w:val="000000"/>
          <w:sz w:val="18"/>
          <w:szCs w:val="18"/>
          <w:lang w:val="es-ES"/>
        </w:rPr>
        <w:t xml:space="preserve">Oxford: </w:t>
      </w:r>
      <w:proofErr w:type="spellStart"/>
      <w:r w:rsidRPr="00880ACD">
        <w:rPr>
          <w:color w:val="000000"/>
          <w:sz w:val="18"/>
          <w:szCs w:val="18"/>
          <w:lang w:val="es-ES"/>
        </w:rPr>
        <w:t>Elsevier</w:t>
      </w:r>
      <w:proofErr w:type="spellEnd"/>
      <w:r w:rsidRPr="00880ACD">
        <w:rPr>
          <w:color w:val="000000"/>
          <w:sz w:val="18"/>
          <w:szCs w:val="18"/>
          <w:lang w:val="es-ES"/>
        </w:rPr>
        <w:t xml:space="preserve">, p. 128-140. </w:t>
      </w:r>
    </w:p>
    <w:p w14:paraId="07F8798F" w14:textId="77777777" w:rsidR="005852B2" w:rsidRPr="00880ACD" w:rsidRDefault="0020015B" w:rsidP="005852B2">
      <w:pPr>
        <w:ind w:right="140"/>
        <w:rPr>
          <w:sz w:val="18"/>
          <w:szCs w:val="18"/>
          <w:lang w:val="es-ES"/>
        </w:rPr>
      </w:pPr>
      <w:sdt>
        <w:sdtPr>
          <w:rPr>
            <w:sz w:val="18"/>
            <w:szCs w:val="18"/>
          </w:rPr>
          <w:tag w:val="goog_rdk_247"/>
          <w:id w:val="798036041"/>
          <w:showingPlcHdr/>
        </w:sdtPr>
        <w:sdtEndPr/>
        <w:sdtContent>
          <w:r w:rsidR="005852B2" w:rsidRPr="00880ACD">
            <w:rPr>
              <w:sz w:val="18"/>
              <w:szCs w:val="18"/>
              <w:lang w:val="es-ES"/>
            </w:rPr>
            <w:t xml:space="preserve">     </w:t>
          </w:r>
        </w:sdtContent>
      </w:sdt>
    </w:p>
    <w:p w14:paraId="436FAF20" w14:textId="279E8C09" w:rsidR="00DC781C" w:rsidRPr="00880ACD" w:rsidRDefault="00DC781C" w:rsidP="005852B2">
      <w:pPr>
        <w:jc w:val="left"/>
        <w:rPr>
          <w:color w:val="000000"/>
          <w:sz w:val="18"/>
          <w:szCs w:val="18"/>
        </w:rPr>
      </w:pPr>
      <w:r w:rsidRPr="00880ACD">
        <w:rPr>
          <w:sz w:val="18"/>
          <w:szCs w:val="18"/>
          <w:shd w:val="clear" w:color="auto" w:fill="FFFFFF"/>
          <w:lang w:val="es-ES" w:eastAsia="es-ES_tradnl"/>
        </w:rPr>
        <w:t>[</w:t>
      </w:r>
      <w:r w:rsidRPr="00880ACD">
        <w:rPr>
          <w:color w:val="000000"/>
          <w:sz w:val="18"/>
          <w:szCs w:val="18"/>
          <w:lang w:val="es-ES"/>
        </w:rPr>
        <w:t>6</w:t>
      </w:r>
      <w:r w:rsidR="005852B2" w:rsidRPr="00880ACD">
        <w:rPr>
          <w:color w:val="000000"/>
          <w:sz w:val="18"/>
          <w:szCs w:val="18"/>
          <w:lang w:val="es-ES"/>
        </w:rPr>
        <w:t>9</w:t>
      </w:r>
      <w:r w:rsidRPr="00880ACD">
        <w:rPr>
          <w:color w:val="000000"/>
          <w:sz w:val="18"/>
          <w:szCs w:val="18"/>
          <w:lang w:val="es-ES"/>
        </w:rPr>
        <w:t xml:space="preserve">] J. López Sánchez, J. Chica Ruiz, M. Arcila Garrido, A. </w:t>
      </w:r>
      <w:proofErr w:type="spellStart"/>
      <w:r w:rsidRPr="00880ACD">
        <w:rPr>
          <w:color w:val="000000"/>
          <w:sz w:val="18"/>
          <w:szCs w:val="18"/>
          <w:lang w:val="es-ES"/>
        </w:rPr>
        <w:t>Azzariohi</w:t>
      </w:r>
      <w:proofErr w:type="spellEnd"/>
      <w:r w:rsidRPr="00880ACD">
        <w:rPr>
          <w:color w:val="000000"/>
          <w:sz w:val="18"/>
          <w:szCs w:val="18"/>
          <w:lang w:val="es-ES"/>
        </w:rPr>
        <w:t>, y A. Soto Benito, A. Modelo de análisis de las páginas web turísticas (diputaciones y ayuntamientos de las capitales de provincia de Andalucía). </w:t>
      </w:r>
      <w:proofErr w:type="spellStart"/>
      <w:r w:rsidRPr="00880ACD">
        <w:rPr>
          <w:i/>
          <w:color w:val="000000"/>
          <w:sz w:val="18"/>
          <w:szCs w:val="18"/>
        </w:rPr>
        <w:t>Historia</w:t>
      </w:r>
      <w:proofErr w:type="spellEnd"/>
      <w:r w:rsidRPr="00880ACD">
        <w:rPr>
          <w:i/>
          <w:color w:val="000000"/>
          <w:sz w:val="18"/>
          <w:szCs w:val="18"/>
        </w:rPr>
        <w:t xml:space="preserve"> Actual Online</w:t>
      </w:r>
      <w:r w:rsidRPr="00880ACD">
        <w:rPr>
          <w:color w:val="000000"/>
          <w:sz w:val="18"/>
          <w:szCs w:val="18"/>
        </w:rPr>
        <w:t>. 2010. 22 (1), 185-200.</w:t>
      </w:r>
    </w:p>
    <w:p w14:paraId="6EAA1326" w14:textId="221B7E10" w:rsidR="00DC781C" w:rsidRPr="00880ACD" w:rsidRDefault="00DC781C" w:rsidP="00282A72">
      <w:pPr>
        <w:jc w:val="left"/>
        <w:rPr>
          <w:color w:val="000000"/>
          <w:sz w:val="18"/>
          <w:szCs w:val="18"/>
        </w:rPr>
      </w:pPr>
    </w:p>
    <w:p w14:paraId="13C000BF" w14:textId="1F9B4F6B" w:rsidR="00FC0F29" w:rsidRPr="00880ACD" w:rsidRDefault="00FC0F29" w:rsidP="00282A72">
      <w:pPr>
        <w:jc w:val="left"/>
        <w:rPr>
          <w:color w:val="000000"/>
          <w:sz w:val="18"/>
          <w:szCs w:val="18"/>
          <w:lang w:val="es-ES"/>
        </w:rPr>
      </w:pPr>
      <w:r w:rsidRPr="00880ACD">
        <w:rPr>
          <w:color w:val="000000"/>
          <w:sz w:val="18"/>
          <w:szCs w:val="18"/>
        </w:rPr>
        <w:t xml:space="preserve">[70] </w:t>
      </w:r>
      <w:proofErr w:type="spellStart"/>
      <w:r w:rsidRPr="00880ACD">
        <w:rPr>
          <w:color w:val="000000"/>
          <w:sz w:val="18"/>
          <w:szCs w:val="18"/>
        </w:rPr>
        <w:t>Molpeceres</w:t>
      </w:r>
      <w:proofErr w:type="spellEnd"/>
      <w:r w:rsidRPr="00880ACD">
        <w:rPr>
          <w:color w:val="000000"/>
          <w:sz w:val="18"/>
          <w:szCs w:val="18"/>
        </w:rPr>
        <w:t xml:space="preserve"> </w:t>
      </w:r>
      <w:proofErr w:type="spellStart"/>
      <w:r w:rsidRPr="00880ACD">
        <w:rPr>
          <w:color w:val="000000"/>
          <w:sz w:val="18"/>
          <w:szCs w:val="18"/>
        </w:rPr>
        <w:t>Arnáiz</w:t>
      </w:r>
      <w:proofErr w:type="spellEnd"/>
      <w:r w:rsidRPr="00880ACD">
        <w:rPr>
          <w:color w:val="000000"/>
          <w:sz w:val="18"/>
          <w:szCs w:val="18"/>
        </w:rPr>
        <w:t xml:space="preserve">, S. About the city the city and new technologies: The case of Barcelona; Smart City vs. Wise City. </w:t>
      </w:r>
      <w:r w:rsidRPr="00880ACD">
        <w:rPr>
          <w:i/>
          <w:color w:val="000000"/>
          <w:sz w:val="18"/>
          <w:szCs w:val="18"/>
          <w:lang w:val="es-ES"/>
        </w:rPr>
        <w:t xml:space="preserve">Cultura, Lenguaje y Representación: Revista De Estudios Culturales de la </w:t>
      </w:r>
      <w:proofErr w:type="spellStart"/>
      <w:r w:rsidRPr="00880ACD">
        <w:rPr>
          <w:i/>
          <w:color w:val="000000"/>
          <w:sz w:val="18"/>
          <w:szCs w:val="18"/>
          <w:lang w:val="es-ES"/>
        </w:rPr>
        <w:t>Universitat</w:t>
      </w:r>
      <w:proofErr w:type="spellEnd"/>
      <w:r w:rsidRPr="00880ACD">
        <w:rPr>
          <w:i/>
          <w:color w:val="000000"/>
          <w:sz w:val="18"/>
          <w:szCs w:val="18"/>
          <w:lang w:val="es-ES"/>
        </w:rPr>
        <w:t xml:space="preserve"> Jaume I</w:t>
      </w:r>
      <w:r w:rsidRPr="00880ACD">
        <w:rPr>
          <w:color w:val="000000"/>
          <w:sz w:val="18"/>
          <w:szCs w:val="18"/>
          <w:lang w:val="es-ES"/>
        </w:rPr>
        <w:t>, 2017, 17(1).</w:t>
      </w:r>
    </w:p>
    <w:sectPr w:rsidR="00FC0F29" w:rsidRPr="00880ACD">
      <w:type w:val="continuous"/>
      <w:pgSz w:w="11907" w:h="16840"/>
      <w:pgMar w:top="2036" w:right="1276" w:bottom="2342" w:left="1276" w:header="720" w:footer="720" w:gutter="0"/>
      <w:cols w:num="2" w:space="720" w:equalWidth="0">
        <w:col w:w="4447" w:space="461"/>
        <w:col w:w="4447" w:space="0"/>
      </w:cols>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3CAEE" w16cid:durableId="20B322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B6620"/>
    <w:multiLevelType w:val="multilevel"/>
    <w:tmpl w:val="44C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7D"/>
    <w:rsid w:val="000D72AD"/>
    <w:rsid w:val="000F7208"/>
    <w:rsid w:val="0011561E"/>
    <w:rsid w:val="00126A37"/>
    <w:rsid w:val="00127340"/>
    <w:rsid w:val="0018354D"/>
    <w:rsid w:val="00197593"/>
    <w:rsid w:val="001F5A65"/>
    <w:rsid w:val="001F6451"/>
    <w:rsid w:val="0020015B"/>
    <w:rsid w:val="002124C2"/>
    <w:rsid w:val="002263AE"/>
    <w:rsid w:val="00233B13"/>
    <w:rsid w:val="00277610"/>
    <w:rsid w:val="00282A72"/>
    <w:rsid w:val="002A05E7"/>
    <w:rsid w:val="002A4ABD"/>
    <w:rsid w:val="003418BE"/>
    <w:rsid w:val="00352F4A"/>
    <w:rsid w:val="003611E0"/>
    <w:rsid w:val="003812E2"/>
    <w:rsid w:val="003B6F5A"/>
    <w:rsid w:val="003D3741"/>
    <w:rsid w:val="003E7AC0"/>
    <w:rsid w:val="00436215"/>
    <w:rsid w:val="00442A65"/>
    <w:rsid w:val="004526BB"/>
    <w:rsid w:val="004626E1"/>
    <w:rsid w:val="00462FF8"/>
    <w:rsid w:val="00467935"/>
    <w:rsid w:val="004734E6"/>
    <w:rsid w:val="004F5AF9"/>
    <w:rsid w:val="00504194"/>
    <w:rsid w:val="00520EC5"/>
    <w:rsid w:val="00532F4E"/>
    <w:rsid w:val="00562C5A"/>
    <w:rsid w:val="0058231F"/>
    <w:rsid w:val="005830AC"/>
    <w:rsid w:val="0058488C"/>
    <w:rsid w:val="005852B2"/>
    <w:rsid w:val="005A3FFC"/>
    <w:rsid w:val="005A4B63"/>
    <w:rsid w:val="005B79FD"/>
    <w:rsid w:val="005C11E0"/>
    <w:rsid w:val="005E5B06"/>
    <w:rsid w:val="005F3233"/>
    <w:rsid w:val="00612887"/>
    <w:rsid w:val="00652583"/>
    <w:rsid w:val="006C2BAA"/>
    <w:rsid w:val="006D619C"/>
    <w:rsid w:val="00711385"/>
    <w:rsid w:val="00781718"/>
    <w:rsid w:val="00784F3D"/>
    <w:rsid w:val="007A3D9F"/>
    <w:rsid w:val="007A58CF"/>
    <w:rsid w:val="007D4C59"/>
    <w:rsid w:val="008036A6"/>
    <w:rsid w:val="00847FDF"/>
    <w:rsid w:val="0085595B"/>
    <w:rsid w:val="008727FB"/>
    <w:rsid w:val="008749B2"/>
    <w:rsid w:val="00880ACD"/>
    <w:rsid w:val="00887437"/>
    <w:rsid w:val="0092516D"/>
    <w:rsid w:val="009264EC"/>
    <w:rsid w:val="00927FA7"/>
    <w:rsid w:val="00980CE9"/>
    <w:rsid w:val="00993AEB"/>
    <w:rsid w:val="009C11F2"/>
    <w:rsid w:val="009C40B9"/>
    <w:rsid w:val="009C7232"/>
    <w:rsid w:val="00A528AB"/>
    <w:rsid w:val="00A7708E"/>
    <w:rsid w:val="00A82960"/>
    <w:rsid w:val="00AF61EF"/>
    <w:rsid w:val="00B03D4A"/>
    <w:rsid w:val="00B21DBF"/>
    <w:rsid w:val="00B46AED"/>
    <w:rsid w:val="00B51BB4"/>
    <w:rsid w:val="00B54AF3"/>
    <w:rsid w:val="00B75B2A"/>
    <w:rsid w:val="00BB52EF"/>
    <w:rsid w:val="00BE4CB3"/>
    <w:rsid w:val="00C07FB3"/>
    <w:rsid w:val="00C50241"/>
    <w:rsid w:val="00C541E3"/>
    <w:rsid w:val="00C57A1A"/>
    <w:rsid w:val="00C87B05"/>
    <w:rsid w:val="00CD57E5"/>
    <w:rsid w:val="00D22964"/>
    <w:rsid w:val="00D22EE3"/>
    <w:rsid w:val="00D243A2"/>
    <w:rsid w:val="00D4789B"/>
    <w:rsid w:val="00D55F56"/>
    <w:rsid w:val="00D63DC6"/>
    <w:rsid w:val="00DB04AB"/>
    <w:rsid w:val="00DC781C"/>
    <w:rsid w:val="00E3107D"/>
    <w:rsid w:val="00E93450"/>
    <w:rsid w:val="00E96106"/>
    <w:rsid w:val="00F0128C"/>
    <w:rsid w:val="00F112DF"/>
    <w:rsid w:val="00F37824"/>
    <w:rsid w:val="00F533DB"/>
    <w:rsid w:val="00F8241B"/>
    <w:rsid w:val="00F93D07"/>
    <w:rsid w:val="00FC0F29"/>
    <w:rsid w:val="00FD0D83"/>
    <w:rsid w:val="00FE29FA"/>
    <w:rsid w:val="00FE61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6AA9"/>
  <w15:docId w15:val="{FE90CE67-D674-224E-ABC7-9B0D8856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_tradnl"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3A"/>
    <w:rPr>
      <w:lang w:val="en-US" w:eastAsia="en-US"/>
    </w:rPr>
  </w:style>
  <w:style w:type="paragraph" w:styleId="Ttulo1">
    <w:name w:val="heading 1"/>
    <w:basedOn w:val="Normal"/>
    <w:next w:val="Normal"/>
    <w:uiPriority w:val="9"/>
    <w:qFormat/>
    <w:rsid w:val="00BC323A"/>
    <w:pPr>
      <w:keepNext/>
      <w:outlineLvl w:val="0"/>
    </w:pPr>
    <w:rPr>
      <w:b/>
      <w:kern w:val="28"/>
      <w:sz w:val="24"/>
    </w:rPr>
  </w:style>
  <w:style w:type="paragraph" w:styleId="Ttulo2">
    <w:name w:val="heading 2"/>
    <w:basedOn w:val="Normal"/>
    <w:next w:val="Normal"/>
    <w:uiPriority w:val="9"/>
    <w:unhideWhenUsed/>
    <w:qFormat/>
    <w:rsid w:val="00BC323A"/>
    <w:pPr>
      <w:keepNext/>
      <w:tabs>
        <w:tab w:val="left" w:pos="1440"/>
      </w:tabs>
      <w:outlineLvl w:val="1"/>
    </w:pPr>
    <w:rPr>
      <w:b/>
      <w:sz w:val="22"/>
    </w:rPr>
  </w:style>
  <w:style w:type="paragraph" w:styleId="Ttulo3">
    <w:name w:val="heading 3"/>
    <w:basedOn w:val="Normal"/>
    <w:next w:val="Normal"/>
    <w:uiPriority w:val="9"/>
    <w:semiHidden/>
    <w:unhideWhenUsed/>
    <w:qFormat/>
    <w:rsid w:val="00BC323A"/>
    <w:pPr>
      <w:keepNext/>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rsid w:val="00BC323A"/>
    <w:pPr>
      <w:spacing w:before="480"/>
      <w:jc w:val="center"/>
    </w:pPr>
    <w:rPr>
      <w:b/>
      <w:sz w:val="28"/>
    </w:rPr>
  </w:style>
  <w:style w:type="table" w:customStyle="1" w:styleId="TableNormal2">
    <w:name w:val="Table Normal2"/>
    <w:tblPr>
      <w:tblCellMar>
        <w:top w:w="0" w:type="dxa"/>
        <w:left w:w="0" w:type="dxa"/>
        <w:bottom w:w="0" w:type="dxa"/>
        <w:right w:w="0" w:type="dxa"/>
      </w:tblCellMar>
    </w:tblPr>
  </w:style>
  <w:style w:type="paragraph" w:styleId="Textodeglobo">
    <w:name w:val="Balloon Text"/>
    <w:basedOn w:val="Normal"/>
    <w:semiHidden/>
    <w:rsid w:val="00E81E8F"/>
    <w:rPr>
      <w:rFonts w:ascii="Tahoma" w:hAnsi="Tahoma" w:cs="Tahoma"/>
      <w:sz w:val="16"/>
      <w:szCs w:val="16"/>
    </w:rPr>
  </w:style>
  <w:style w:type="paragraph" w:customStyle="1" w:styleId="Footnote">
    <w:name w:val="Footnote"/>
    <w:basedOn w:val="Normal"/>
    <w:rsid w:val="00BC323A"/>
    <w:rPr>
      <w:sz w:val="16"/>
    </w:rPr>
  </w:style>
  <w:style w:type="paragraph" w:styleId="Sangradetextonormal">
    <w:name w:val="Body Text Indent"/>
    <w:basedOn w:val="Normal"/>
    <w:rsid w:val="00BC323A"/>
    <w:pPr>
      <w:ind w:firstLine="245"/>
    </w:pPr>
  </w:style>
  <w:style w:type="paragraph" w:styleId="Sangra2detindependiente">
    <w:name w:val="Body Text Indent 2"/>
    <w:basedOn w:val="Normal"/>
    <w:rsid w:val="00BC323A"/>
    <w:pPr>
      <w:ind w:firstLine="245"/>
    </w:pPr>
    <w:rPr>
      <w:i/>
    </w:rPr>
  </w:style>
  <w:style w:type="paragraph" w:customStyle="1" w:styleId="References">
    <w:name w:val="References"/>
    <w:basedOn w:val="Normal"/>
    <w:rsid w:val="00BC323A"/>
    <w:rPr>
      <w:sz w:val="18"/>
    </w:rPr>
  </w:style>
  <w:style w:type="paragraph" w:customStyle="1" w:styleId="Author">
    <w:name w:val="Author"/>
    <w:basedOn w:val="Normal"/>
    <w:rsid w:val="00BC323A"/>
    <w:pPr>
      <w:jc w:val="center"/>
    </w:pPr>
    <w:rPr>
      <w:sz w:val="24"/>
    </w:rPr>
  </w:style>
  <w:style w:type="character" w:styleId="Hipervnculo">
    <w:name w:val="Hyperlink"/>
    <w:basedOn w:val="Fuentedeprrafopredeter"/>
    <w:rsid w:val="00C631A8"/>
    <w:rPr>
      <w:color w:val="0000FF"/>
      <w:u w:val="single"/>
    </w:rPr>
  </w:style>
  <w:style w:type="paragraph" w:customStyle="1" w:styleId="Nmerodepgina1">
    <w:name w:val="Número de página1"/>
    <w:basedOn w:val="Normal"/>
    <w:rsid w:val="00BC323A"/>
    <w:pPr>
      <w:jc w:val="center"/>
    </w:pPr>
    <w:rPr>
      <w:rFonts w:ascii="Times" w:hAnsi="Times"/>
    </w:rPr>
  </w:style>
  <w:style w:type="character" w:styleId="Hipervnculovisitado">
    <w:name w:val="FollowedHyperlink"/>
    <w:basedOn w:val="Fuentedeprrafopredeter"/>
    <w:rsid w:val="00513EF1"/>
    <w:rPr>
      <w:color w:val="800080"/>
      <w:u w:val="single"/>
    </w:rPr>
  </w:style>
  <w:style w:type="paragraph" w:customStyle="1" w:styleId="AbstractText">
    <w:name w:val="Abstract Text"/>
    <w:basedOn w:val="Sangra2detindependiente"/>
    <w:rsid w:val="00BC323A"/>
  </w:style>
  <w:style w:type="paragraph" w:customStyle="1" w:styleId="Affiliation">
    <w:name w:val="Affiliation"/>
    <w:basedOn w:val="Normal"/>
    <w:rsid w:val="00BC323A"/>
    <w:pPr>
      <w:jc w:val="center"/>
    </w:pPr>
    <w:rPr>
      <w:i/>
      <w:sz w:val="24"/>
    </w:rPr>
  </w:style>
  <w:style w:type="paragraph" w:customStyle="1" w:styleId="AbstractTitle">
    <w:name w:val="Abstract Title"/>
    <w:basedOn w:val="Normal"/>
    <w:rsid w:val="00BC323A"/>
    <w:pPr>
      <w:jc w:val="center"/>
    </w:pPr>
    <w:rPr>
      <w:b/>
      <w:sz w:val="24"/>
    </w:rPr>
  </w:style>
  <w:style w:type="paragraph" w:customStyle="1" w:styleId="FigureandCaptionCaptions">
    <w:name w:val="Figure and Caption Captions"/>
    <w:basedOn w:val="Normal"/>
    <w:rsid w:val="00BC323A"/>
    <w:rPr>
      <w:rFonts w:ascii="Helvetica" w:hAnsi="Helvetica"/>
      <w:b/>
    </w:rPr>
  </w:style>
  <w:style w:type="paragraph" w:customStyle="1" w:styleId="Callouts">
    <w:name w:val="Callouts"/>
    <w:basedOn w:val="Normal"/>
    <w:rsid w:val="00BC323A"/>
    <w:rPr>
      <w:rFonts w:ascii="Helvetica" w:hAnsi="Helvetica"/>
      <w:sz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uentedeprrafopredeter"/>
    <w:rsid w:val="00C605BC"/>
  </w:style>
  <w:style w:type="paragraph" w:styleId="Prrafodelista">
    <w:name w:val="List Paragraph"/>
    <w:basedOn w:val="Normal"/>
    <w:uiPriority w:val="34"/>
    <w:qFormat/>
    <w:rsid w:val="00691E68"/>
    <w:pPr>
      <w:tabs>
        <w:tab w:val="left" w:pos="567"/>
      </w:tabs>
      <w:spacing w:after="120" w:line="276" w:lineRule="auto"/>
      <w:ind w:left="720" w:right="567" w:firstLine="567"/>
      <w:contextualSpacing/>
    </w:pPr>
    <w:rPr>
      <w:rFonts w:ascii="Arial" w:eastAsia="Arial" w:hAnsi="Arial" w:cs="Arial"/>
      <w:sz w:val="22"/>
      <w:szCs w:val="22"/>
      <w:lang w:val="es-ES"/>
    </w:rPr>
  </w:style>
  <w:style w:type="paragraph" w:styleId="NormalWeb">
    <w:name w:val="Normal (Web)"/>
    <w:basedOn w:val="Normal"/>
    <w:uiPriority w:val="99"/>
    <w:semiHidden/>
    <w:unhideWhenUsed/>
    <w:rsid w:val="003418BE"/>
    <w:pPr>
      <w:spacing w:before="100" w:beforeAutospacing="1" w:after="100" w:afterAutospacing="1"/>
      <w:jc w:val="left"/>
    </w:pPr>
    <w:rPr>
      <w:sz w:val="24"/>
      <w:szCs w:val="24"/>
      <w:lang w:val="es-ES" w:eastAsia="es-ES_tradnl"/>
    </w:rPr>
  </w:style>
  <w:style w:type="character" w:styleId="Refdecomentario">
    <w:name w:val="annotation reference"/>
    <w:basedOn w:val="Fuentedeprrafopredeter"/>
    <w:uiPriority w:val="99"/>
    <w:semiHidden/>
    <w:unhideWhenUsed/>
    <w:rsid w:val="004734E6"/>
    <w:rPr>
      <w:sz w:val="16"/>
      <w:szCs w:val="16"/>
    </w:rPr>
  </w:style>
  <w:style w:type="paragraph" w:styleId="Textocomentario">
    <w:name w:val="annotation text"/>
    <w:basedOn w:val="Normal"/>
    <w:link w:val="TextocomentarioCar"/>
    <w:uiPriority w:val="99"/>
    <w:semiHidden/>
    <w:unhideWhenUsed/>
    <w:rsid w:val="004734E6"/>
  </w:style>
  <w:style w:type="character" w:customStyle="1" w:styleId="TextocomentarioCar">
    <w:name w:val="Texto comentario Car"/>
    <w:basedOn w:val="Fuentedeprrafopredeter"/>
    <w:link w:val="Textocomentario"/>
    <w:uiPriority w:val="99"/>
    <w:semiHidden/>
    <w:rsid w:val="004734E6"/>
    <w:rPr>
      <w:lang w:val="en-US" w:eastAsia="en-US"/>
    </w:rPr>
  </w:style>
  <w:style w:type="paragraph" w:styleId="Asuntodelcomentario">
    <w:name w:val="annotation subject"/>
    <w:basedOn w:val="Textocomentario"/>
    <w:next w:val="Textocomentario"/>
    <w:link w:val="AsuntodelcomentarioCar"/>
    <w:uiPriority w:val="99"/>
    <w:semiHidden/>
    <w:unhideWhenUsed/>
    <w:rsid w:val="004734E6"/>
    <w:rPr>
      <w:b/>
      <w:bCs/>
    </w:rPr>
  </w:style>
  <w:style w:type="character" w:customStyle="1" w:styleId="AsuntodelcomentarioCar">
    <w:name w:val="Asunto del comentario Car"/>
    <w:basedOn w:val="TextocomentarioCar"/>
    <w:link w:val="Asuntodelcomentario"/>
    <w:uiPriority w:val="99"/>
    <w:semiHidden/>
    <w:rsid w:val="004734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7871">
      <w:bodyDiv w:val="1"/>
      <w:marLeft w:val="0"/>
      <w:marRight w:val="0"/>
      <w:marTop w:val="0"/>
      <w:marBottom w:val="0"/>
      <w:divBdr>
        <w:top w:val="none" w:sz="0" w:space="0" w:color="auto"/>
        <w:left w:val="none" w:sz="0" w:space="0" w:color="auto"/>
        <w:bottom w:val="none" w:sz="0" w:space="0" w:color="auto"/>
        <w:right w:val="none" w:sz="0" w:space="0" w:color="auto"/>
      </w:divBdr>
      <w:divsChild>
        <w:div w:id="1190996458">
          <w:marLeft w:val="0"/>
          <w:marRight w:val="0"/>
          <w:marTop w:val="0"/>
          <w:marBottom w:val="0"/>
          <w:divBdr>
            <w:top w:val="none" w:sz="0" w:space="0" w:color="auto"/>
            <w:left w:val="none" w:sz="0" w:space="0" w:color="auto"/>
            <w:bottom w:val="none" w:sz="0" w:space="0" w:color="auto"/>
            <w:right w:val="none" w:sz="0" w:space="0" w:color="auto"/>
          </w:divBdr>
          <w:divsChild>
            <w:div w:id="1265961806">
              <w:marLeft w:val="0"/>
              <w:marRight w:val="0"/>
              <w:marTop w:val="0"/>
              <w:marBottom w:val="0"/>
              <w:divBdr>
                <w:top w:val="none" w:sz="0" w:space="0" w:color="auto"/>
                <w:left w:val="none" w:sz="0" w:space="0" w:color="auto"/>
                <w:bottom w:val="none" w:sz="0" w:space="0" w:color="auto"/>
                <w:right w:val="none" w:sz="0" w:space="0" w:color="auto"/>
              </w:divBdr>
              <w:divsChild>
                <w:div w:id="2146922706">
                  <w:marLeft w:val="0"/>
                  <w:marRight w:val="0"/>
                  <w:marTop w:val="0"/>
                  <w:marBottom w:val="0"/>
                  <w:divBdr>
                    <w:top w:val="none" w:sz="0" w:space="0" w:color="auto"/>
                    <w:left w:val="none" w:sz="0" w:space="0" w:color="auto"/>
                    <w:bottom w:val="none" w:sz="0" w:space="0" w:color="auto"/>
                    <w:right w:val="none" w:sz="0" w:space="0" w:color="auto"/>
                  </w:divBdr>
                  <w:divsChild>
                    <w:div w:id="391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83039">
      <w:bodyDiv w:val="1"/>
      <w:marLeft w:val="0"/>
      <w:marRight w:val="0"/>
      <w:marTop w:val="0"/>
      <w:marBottom w:val="0"/>
      <w:divBdr>
        <w:top w:val="none" w:sz="0" w:space="0" w:color="auto"/>
        <w:left w:val="none" w:sz="0" w:space="0" w:color="auto"/>
        <w:bottom w:val="none" w:sz="0" w:space="0" w:color="auto"/>
        <w:right w:val="none" w:sz="0" w:space="0" w:color="auto"/>
      </w:divBdr>
      <w:divsChild>
        <w:div w:id="168296816">
          <w:marLeft w:val="0"/>
          <w:marRight w:val="0"/>
          <w:marTop w:val="0"/>
          <w:marBottom w:val="0"/>
          <w:divBdr>
            <w:top w:val="none" w:sz="0" w:space="0" w:color="auto"/>
            <w:left w:val="none" w:sz="0" w:space="0" w:color="auto"/>
            <w:bottom w:val="none" w:sz="0" w:space="0" w:color="auto"/>
            <w:right w:val="none" w:sz="0" w:space="0" w:color="auto"/>
          </w:divBdr>
          <w:divsChild>
            <w:div w:id="2126148900">
              <w:marLeft w:val="0"/>
              <w:marRight w:val="0"/>
              <w:marTop w:val="0"/>
              <w:marBottom w:val="0"/>
              <w:divBdr>
                <w:top w:val="none" w:sz="0" w:space="0" w:color="auto"/>
                <w:left w:val="none" w:sz="0" w:space="0" w:color="auto"/>
                <w:bottom w:val="none" w:sz="0" w:space="0" w:color="auto"/>
                <w:right w:val="none" w:sz="0" w:space="0" w:color="auto"/>
              </w:divBdr>
              <w:divsChild>
                <w:div w:id="1955821216">
                  <w:marLeft w:val="0"/>
                  <w:marRight w:val="0"/>
                  <w:marTop w:val="0"/>
                  <w:marBottom w:val="0"/>
                  <w:divBdr>
                    <w:top w:val="none" w:sz="0" w:space="0" w:color="auto"/>
                    <w:left w:val="none" w:sz="0" w:space="0" w:color="auto"/>
                    <w:bottom w:val="none" w:sz="0" w:space="0" w:color="auto"/>
                    <w:right w:val="none" w:sz="0" w:space="0" w:color="auto"/>
                  </w:divBdr>
                  <w:divsChild>
                    <w:div w:id="276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56741">
      <w:bodyDiv w:val="1"/>
      <w:marLeft w:val="0"/>
      <w:marRight w:val="0"/>
      <w:marTop w:val="0"/>
      <w:marBottom w:val="0"/>
      <w:divBdr>
        <w:top w:val="none" w:sz="0" w:space="0" w:color="auto"/>
        <w:left w:val="none" w:sz="0" w:space="0" w:color="auto"/>
        <w:bottom w:val="none" w:sz="0" w:space="0" w:color="auto"/>
        <w:right w:val="none" w:sz="0" w:space="0" w:color="auto"/>
      </w:divBdr>
      <w:divsChild>
        <w:div w:id="800921305">
          <w:marLeft w:val="0"/>
          <w:marRight w:val="0"/>
          <w:marTop w:val="0"/>
          <w:marBottom w:val="0"/>
          <w:divBdr>
            <w:top w:val="none" w:sz="0" w:space="0" w:color="auto"/>
            <w:left w:val="none" w:sz="0" w:space="0" w:color="auto"/>
            <w:bottom w:val="none" w:sz="0" w:space="0" w:color="auto"/>
            <w:right w:val="none" w:sz="0" w:space="0" w:color="auto"/>
          </w:divBdr>
          <w:divsChild>
            <w:div w:id="1971978928">
              <w:marLeft w:val="0"/>
              <w:marRight w:val="0"/>
              <w:marTop w:val="0"/>
              <w:marBottom w:val="0"/>
              <w:divBdr>
                <w:top w:val="none" w:sz="0" w:space="0" w:color="auto"/>
                <w:left w:val="none" w:sz="0" w:space="0" w:color="auto"/>
                <w:bottom w:val="none" w:sz="0" w:space="0" w:color="auto"/>
                <w:right w:val="none" w:sz="0" w:space="0" w:color="auto"/>
              </w:divBdr>
              <w:divsChild>
                <w:div w:id="2110617278">
                  <w:marLeft w:val="0"/>
                  <w:marRight w:val="0"/>
                  <w:marTop w:val="0"/>
                  <w:marBottom w:val="0"/>
                  <w:divBdr>
                    <w:top w:val="none" w:sz="0" w:space="0" w:color="auto"/>
                    <w:left w:val="none" w:sz="0" w:space="0" w:color="auto"/>
                    <w:bottom w:val="none" w:sz="0" w:space="0" w:color="auto"/>
                    <w:right w:val="none" w:sz="0" w:space="0" w:color="auto"/>
                  </w:divBdr>
                  <w:divsChild>
                    <w:div w:id="9926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50232">
      <w:bodyDiv w:val="1"/>
      <w:marLeft w:val="0"/>
      <w:marRight w:val="0"/>
      <w:marTop w:val="0"/>
      <w:marBottom w:val="0"/>
      <w:divBdr>
        <w:top w:val="none" w:sz="0" w:space="0" w:color="auto"/>
        <w:left w:val="none" w:sz="0" w:space="0" w:color="auto"/>
        <w:bottom w:val="none" w:sz="0" w:space="0" w:color="auto"/>
        <w:right w:val="none" w:sz="0" w:space="0" w:color="auto"/>
      </w:divBdr>
    </w:div>
    <w:div w:id="1769108862">
      <w:bodyDiv w:val="1"/>
      <w:marLeft w:val="0"/>
      <w:marRight w:val="0"/>
      <w:marTop w:val="0"/>
      <w:marBottom w:val="0"/>
      <w:divBdr>
        <w:top w:val="none" w:sz="0" w:space="0" w:color="auto"/>
        <w:left w:val="none" w:sz="0" w:space="0" w:color="auto"/>
        <w:bottom w:val="none" w:sz="0" w:space="0" w:color="auto"/>
        <w:right w:val="none" w:sz="0" w:space="0" w:color="auto"/>
      </w:divBdr>
    </w:div>
    <w:div w:id="2113890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sites/beta-political/files/european_pillar_one_year_on.pdf"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ec.europa.eu/commission/sites/beta-political/files/european_pillar_one_year_on.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eip/smartcities/" TargetMode="External"/><Relationship Id="rId4" Type="http://schemas.openxmlformats.org/officeDocument/2006/relationships/settings" Target="settings.xml"/><Relationship Id="rId9" Type="http://schemas.openxmlformats.org/officeDocument/2006/relationships/hyperlink" Target="http://ec.europa.eu/eip/smartcit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KnSXIkxbEOuOhobRQjnO2TmBrA==">AMUW2mUakSX6DmOFaqOa7MD9JxQ6staU6OBr5lEGZIo5/SqqnJV+hOYCeIiQHJgkKZp0PCUWnMQRR7q/KSSGaZZsh5377KMwdUxWFJ9lIYbjnvkSGR1gtHFDjYIREJT/IBM+5PV+KZcTTGDyQASj1cg6zI6kjVASZ8rHQ3UPWW45vBoAPFk9/DGgyZYMbCY3ZJUPhU9HUyGM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7312</Words>
  <Characters>40221</Characters>
  <Application>Microsoft Office Word</Application>
  <DocSecurity>0</DocSecurity>
  <Lines>335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Deusto</Company>
  <LinksUpToDate>false</LinksUpToDate>
  <CharactersWithSpaces>47439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Baldwin</dc:creator>
  <cp:lastModifiedBy>Asuncion Fernandez-Villaran Ara</cp:lastModifiedBy>
  <cp:revision>3</cp:revision>
  <cp:lastPrinted>2019-06-17T15:43:00Z</cp:lastPrinted>
  <dcterms:created xsi:type="dcterms:W3CDTF">2019-06-18T07:03:00Z</dcterms:created>
  <dcterms:modified xsi:type="dcterms:W3CDTF">2019-06-18T09:58:00Z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0x010100D6BF6AC7CB5C014087D4927E2A5E5F8D</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